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77" w:rsidRDefault="00611677" w:rsidP="00393F79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7F5BA26" wp14:editId="08F32EA8">
            <wp:simplePos x="0" y="0"/>
            <wp:positionH relativeFrom="column">
              <wp:posOffset>-504190</wp:posOffset>
            </wp:positionH>
            <wp:positionV relativeFrom="paragraph">
              <wp:posOffset>-573606</wp:posOffset>
            </wp:positionV>
            <wp:extent cx="1697125" cy="1052422"/>
            <wp:effectExtent l="0" t="0" r="0" b="0"/>
            <wp:wrapNone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25" cy="105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677" w:rsidRDefault="00611677" w:rsidP="001F6AD8">
      <w:pPr>
        <w:spacing w:after="0"/>
        <w:rPr>
          <w:sz w:val="20"/>
          <w:szCs w:val="20"/>
        </w:rPr>
      </w:pPr>
    </w:p>
    <w:p w:rsidR="001F6AD8" w:rsidRDefault="001F6AD8" w:rsidP="001F6AD8">
      <w:pPr>
        <w:spacing w:after="0"/>
        <w:rPr>
          <w:sz w:val="20"/>
          <w:szCs w:val="20"/>
        </w:rPr>
      </w:pPr>
    </w:p>
    <w:p w:rsidR="00393F79" w:rsidRPr="00E97CDB" w:rsidRDefault="00771D37" w:rsidP="00393F79">
      <w:pPr>
        <w:spacing w:after="0"/>
        <w:jc w:val="center"/>
        <w:rPr>
          <w:sz w:val="24"/>
          <w:szCs w:val="24"/>
        </w:rPr>
      </w:pPr>
      <w:r w:rsidRPr="00E97CDB">
        <w:rPr>
          <w:sz w:val="24"/>
          <w:szCs w:val="24"/>
        </w:rPr>
        <w:t>AMIU PUGLIA S.p.A.</w:t>
      </w:r>
    </w:p>
    <w:p w:rsidR="008F72B5" w:rsidRPr="003356A1" w:rsidRDefault="00393F79" w:rsidP="003356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05B1B" w:rsidRPr="00393F79" w:rsidRDefault="003C2EDB" w:rsidP="00005B1B">
      <w:pPr>
        <w:spacing w:after="0"/>
        <w:jc w:val="center"/>
        <w:rPr>
          <w:b/>
          <w:sz w:val="28"/>
          <w:szCs w:val="28"/>
          <w:u w:val="single"/>
        </w:rPr>
      </w:pPr>
      <w:r>
        <w:t xml:space="preserve">  </w:t>
      </w:r>
      <w:r w:rsidR="00005B1B" w:rsidRPr="00393F79">
        <w:rPr>
          <w:b/>
          <w:sz w:val="28"/>
          <w:szCs w:val="28"/>
          <w:u w:val="single"/>
        </w:rPr>
        <w:t>COMUNICAZIONE E CONSAPEVOLEZZA PUBBLICA</w:t>
      </w:r>
      <w:r w:rsidR="00005B1B">
        <w:rPr>
          <w:b/>
          <w:sz w:val="28"/>
          <w:szCs w:val="28"/>
          <w:u w:val="single"/>
        </w:rPr>
        <w:t xml:space="preserve"> –</w:t>
      </w:r>
      <w:r w:rsidR="00E90328">
        <w:rPr>
          <w:b/>
          <w:sz w:val="28"/>
          <w:szCs w:val="28"/>
          <w:u w:val="single"/>
        </w:rPr>
        <w:t xml:space="preserve">ANNO </w:t>
      </w:r>
      <w:r w:rsidR="000E4E33">
        <w:rPr>
          <w:b/>
          <w:sz w:val="28"/>
          <w:szCs w:val="28"/>
          <w:u w:val="single"/>
        </w:rPr>
        <w:t>2019</w:t>
      </w:r>
    </w:p>
    <w:p w:rsidR="00611677" w:rsidRDefault="00611677" w:rsidP="00005B1B">
      <w:pPr>
        <w:jc w:val="center"/>
        <w:rPr>
          <w:sz w:val="24"/>
          <w:szCs w:val="24"/>
        </w:rPr>
      </w:pPr>
    </w:p>
    <w:p w:rsidR="00771D37" w:rsidRDefault="00771D37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="00005B1B" w:rsidRPr="000B151E">
        <w:rPr>
          <w:sz w:val="24"/>
          <w:szCs w:val="24"/>
        </w:rPr>
        <w:t>impiant</w:t>
      </w:r>
      <w:r>
        <w:rPr>
          <w:sz w:val="24"/>
          <w:szCs w:val="24"/>
        </w:rPr>
        <w:t>i</w:t>
      </w:r>
      <w:r w:rsidR="00005B1B" w:rsidRPr="000B151E">
        <w:rPr>
          <w:sz w:val="24"/>
          <w:szCs w:val="24"/>
        </w:rPr>
        <w:t xml:space="preserve"> TMB (Trattamento Meccanico Biologico) </w:t>
      </w:r>
      <w:r>
        <w:rPr>
          <w:sz w:val="24"/>
          <w:szCs w:val="24"/>
        </w:rPr>
        <w:t xml:space="preserve">gestiti da </w:t>
      </w:r>
      <w:r w:rsidR="00005B1B" w:rsidRPr="000B151E">
        <w:rPr>
          <w:sz w:val="24"/>
          <w:szCs w:val="24"/>
        </w:rPr>
        <w:t xml:space="preserve">AMIU PUGLIA S.p.A. </w:t>
      </w:r>
      <w:r>
        <w:rPr>
          <w:sz w:val="24"/>
          <w:szCs w:val="24"/>
        </w:rPr>
        <w:t>per le sedi di BARI e FOGGIA, sono</w:t>
      </w:r>
      <w:r w:rsidR="00005B1B" w:rsidRPr="000B151E">
        <w:rPr>
          <w:sz w:val="24"/>
          <w:szCs w:val="24"/>
        </w:rPr>
        <w:t xml:space="preserve"> operativ</w:t>
      </w:r>
      <w:r>
        <w:rPr>
          <w:sz w:val="24"/>
          <w:szCs w:val="24"/>
        </w:rPr>
        <w:t>i in forza delle seguenti</w:t>
      </w:r>
      <w:r w:rsidR="00005B1B" w:rsidRPr="000B151E">
        <w:rPr>
          <w:sz w:val="24"/>
          <w:szCs w:val="24"/>
        </w:rPr>
        <w:t xml:space="preserve"> Autorizzazion</w:t>
      </w:r>
      <w:r>
        <w:rPr>
          <w:sz w:val="24"/>
          <w:szCs w:val="24"/>
        </w:rPr>
        <w:t>i</w:t>
      </w:r>
      <w:r w:rsidR="00005B1B" w:rsidRPr="000B151E">
        <w:rPr>
          <w:sz w:val="24"/>
          <w:szCs w:val="24"/>
        </w:rPr>
        <w:t xml:space="preserve"> Integrat</w:t>
      </w:r>
      <w:r>
        <w:rPr>
          <w:sz w:val="24"/>
          <w:szCs w:val="24"/>
        </w:rPr>
        <w:t>e</w:t>
      </w:r>
      <w:r w:rsidR="00005B1B" w:rsidRPr="000B151E">
        <w:rPr>
          <w:sz w:val="24"/>
          <w:szCs w:val="24"/>
        </w:rPr>
        <w:t xml:space="preserve"> Ambiental</w:t>
      </w:r>
      <w:r>
        <w:rPr>
          <w:sz w:val="24"/>
          <w:szCs w:val="24"/>
        </w:rPr>
        <w:t>i:</w:t>
      </w:r>
    </w:p>
    <w:p w:rsidR="00005B1B" w:rsidRPr="00BF2889" w:rsidRDefault="00702BF2" w:rsidP="00771D3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BARI - </w:t>
      </w:r>
      <w:r w:rsidR="00005B1B" w:rsidRPr="00771D37">
        <w:rPr>
          <w:sz w:val="24"/>
          <w:szCs w:val="24"/>
        </w:rPr>
        <w:t xml:space="preserve">Delibera </w:t>
      </w:r>
      <w:r w:rsidR="00771D37">
        <w:rPr>
          <w:sz w:val="24"/>
          <w:szCs w:val="24"/>
        </w:rPr>
        <w:t xml:space="preserve">n.45 </w:t>
      </w:r>
      <w:r w:rsidR="00005B1B" w:rsidRPr="00771D37">
        <w:rPr>
          <w:sz w:val="24"/>
          <w:szCs w:val="24"/>
        </w:rPr>
        <w:t>del</w:t>
      </w:r>
      <w:r w:rsidR="00771D37">
        <w:rPr>
          <w:sz w:val="24"/>
          <w:szCs w:val="24"/>
        </w:rPr>
        <w:t xml:space="preserve"> 13 agosto 2013 a firma del</w:t>
      </w:r>
      <w:r w:rsidR="00005B1B" w:rsidRPr="00771D37">
        <w:rPr>
          <w:sz w:val="24"/>
          <w:szCs w:val="24"/>
        </w:rPr>
        <w:t xml:space="preserve"> Dirigente del Servizio Rischio Industriale della Regione </w:t>
      </w:r>
      <w:r w:rsidR="00005B1B" w:rsidRPr="00D71C31">
        <w:rPr>
          <w:sz w:val="24"/>
          <w:szCs w:val="24"/>
        </w:rPr>
        <w:t>Pugli</w:t>
      </w:r>
      <w:r w:rsidR="000E4E33">
        <w:rPr>
          <w:sz w:val="24"/>
          <w:szCs w:val="24"/>
        </w:rPr>
        <w:t>a ed ha trattato, nell’anno 2019, un totale di</w:t>
      </w:r>
      <w:r w:rsidR="0061411B" w:rsidRPr="00BF2889">
        <w:rPr>
          <w:sz w:val="24"/>
          <w:szCs w:val="24"/>
        </w:rPr>
        <w:t xml:space="preserve"> </w:t>
      </w:r>
      <w:r w:rsidR="000E4E33" w:rsidRPr="000E4E33">
        <w:rPr>
          <w:b/>
          <w:sz w:val="24"/>
          <w:szCs w:val="24"/>
        </w:rPr>
        <w:t>126</w:t>
      </w:r>
      <w:r w:rsidR="0061411B" w:rsidRPr="000E4E33">
        <w:rPr>
          <w:b/>
          <w:sz w:val="24"/>
          <w:szCs w:val="24"/>
        </w:rPr>
        <w:t>.</w:t>
      </w:r>
      <w:r w:rsidR="000E4E33" w:rsidRPr="000E4E33">
        <w:rPr>
          <w:b/>
          <w:sz w:val="24"/>
          <w:szCs w:val="24"/>
        </w:rPr>
        <w:t>496</w:t>
      </w:r>
      <w:r w:rsidR="00D71C31" w:rsidRPr="000E4E33">
        <w:rPr>
          <w:b/>
          <w:sz w:val="24"/>
          <w:szCs w:val="24"/>
        </w:rPr>
        <w:t>,</w:t>
      </w:r>
      <w:r w:rsidR="000E4E33" w:rsidRPr="000E4E33">
        <w:rPr>
          <w:b/>
          <w:sz w:val="24"/>
          <w:szCs w:val="24"/>
        </w:rPr>
        <w:t>47</w:t>
      </w:r>
      <w:r w:rsidR="00005B1B" w:rsidRPr="000E4E33">
        <w:rPr>
          <w:b/>
          <w:sz w:val="24"/>
          <w:szCs w:val="24"/>
        </w:rPr>
        <w:t xml:space="preserve"> tonnellate di RUI</w:t>
      </w:r>
      <w:r w:rsidR="00005B1B" w:rsidRPr="00BF2889">
        <w:rPr>
          <w:sz w:val="24"/>
          <w:szCs w:val="24"/>
        </w:rPr>
        <w:t xml:space="preserve"> (</w:t>
      </w:r>
      <w:r w:rsidR="00771D37" w:rsidRPr="00BF2889">
        <w:rPr>
          <w:sz w:val="24"/>
          <w:szCs w:val="24"/>
        </w:rPr>
        <w:t>Rifiuto Urbano Indifferenziato)</w:t>
      </w:r>
      <w:r w:rsidRPr="00BF2889">
        <w:rPr>
          <w:sz w:val="24"/>
          <w:szCs w:val="24"/>
        </w:rPr>
        <w:t xml:space="preserve"> rispetto alle 1</w:t>
      </w:r>
      <w:r w:rsidR="00B87890" w:rsidRPr="00BF2889">
        <w:rPr>
          <w:sz w:val="24"/>
          <w:szCs w:val="24"/>
        </w:rPr>
        <w:t>46</w:t>
      </w:r>
      <w:r w:rsidRPr="00BF2889">
        <w:rPr>
          <w:sz w:val="24"/>
          <w:szCs w:val="24"/>
        </w:rPr>
        <w:t>.</w:t>
      </w:r>
      <w:r w:rsidR="00B87890" w:rsidRPr="00BF2889">
        <w:rPr>
          <w:sz w:val="24"/>
          <w:szCs w:val="24"/>
        </w:rPr>
        <w:t>0</w:t>
      </w:r>
      <w:r w:rsidRPr="00BF2889">
        <w:rPr>
          <w:sz w:val="24"/>
          <w:szCs w:val="24"/>
        </w:rPr>
        <w:t>00 t annue autorizzate</w:t>
      </w:r>
      <w:r w:rsidR="00771D37" w:rsidRPr="00BF2889">
        <w:rPr>
          <w:sz w:val="24"/>
          <w:szCs w:val="24"/>
        </w:rPr>
        <w:t>;</w:t>
      </w:r>
    </w:p>
    <w:p w:rsidR="00771D37" w:rsidRPr="00B87890" w:rsidRDefault="00702BF2" w:rsidP="00771D3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B87890">
        <w:rPr>
          <w:sz w:val="24"/>
          <w:szCs w:val="24"/>
        </w:rPr>
        <w:t xml:space="preserve">FOGGIA - </w:t>
      </w:r>
      <w:r w:rsidR="00771D37" w:rsidRPr="00B87890">
        <w:rPr>
          <w:sz w:val="24"/>
          <w:szCs w:val="24"/>
        </w:rPr>
        <w:t xml:space="preserve">Determina n.2367 del 16 </w:t>
      </w:r>
      <w:r w:rsidR="00AB3A7C" w:rsidRPr="00B87890">
        <w:rPr>
          <w:sz w:val="24"/>
          <w:szCs w:val="24"/>
        </w:rPr>
        <w:t>luglio 2010</w:t>
      </w:r>
      <w:r w:rsidR="00771D37" w:rsidRPr="00B87890">
        <w:rPr>
          <w:sz w:val="24"/>
          <w:szCs w:val="24"/>
        </w:rPr>
        <w:t xml:space="preserve"> a firma del Dirigente del </w:t>
      </w:r>
      <w:r w:rsidR="00AB3A7C" w:rsidRPr="00B87890">
        <w:rPr>
          <w:sz w:val="24"/>
          <w:szCs w:val="24"/>
        </w:rPr>
        <w:t>Responsabile</w:t>
      </w:r>
      <w:r w:rsidR="00771D37" w:rsidRPr="00B87890">
        <w:rPr>
          <w:sz w:val="24"/>
          <w:szCs w:val="24"/>
        </w:rPr>
        <w:t xml:space="preserve"> </w:t>
      </w:r>
      <w:r w:rsidR="00AB3A7C" w:rsidRPr="00B87890">
        <w:rPr>
          <w:sz w:val="24"/>
          <w:szCs w:val="24"/>
        </w:rPr>
        <w:t xml:space="preserve">del Servizio Ambiente </w:t>
      </w:r>
      <w:r w:rsidR="00771D37" w:rsidRPr="00B87890">
        <w:rPr>
          <w:sz w:val="24"/>
          <w:szCs w:val="24"/>
        </w:rPr>
        <w:t xml:space="preserve">della </w:t>
      </w:r>
      <w:r w:rsidR="00AB3A7C" w:rsidRPr="00B87890">
        <w:rPr>
          <w:sz w:val="24"/>
          <w:szCs w:val="24"/>
        </w:rPr>
        <w:t>Provincia di Foggia</w:t>
      </w:r>
      <w:r w:rsidR="000E4E33">
        <w:rPr>
          <w:sz w:val="24"/>
          <w:szCs w:val="24"/>
        </w:rPr>
        <w:t xml:space="preserve"> ed ha trattato, nell’anno 2019</w:t>
      </w:r>
      <w:r w:rsidR="00771D37" w:rsidRPr="00B87890">
        <w:rPr>
          <w:sz w:val="24"/>
          <w:szCs w:val="24"/>
        </w:rPr>
        <w:t xml:space="preserve">, un totale di </w:t>
      </w:r>
      <w:r w:rsidR="00B87890" w:rsidRPr="000E4E33">
        <w:rPr>
          <w:b/>
          <w:sz w:val="24"/>
          <w:szCs w:val="24"/>
        </w:rPr>
        <w:t>1</w:t>
      </w:r>
      <w:r w:rsidR="000E4E33" w:rsidRPr="000E4E33">
        <w:rPr>
          <w:b/>
          <w:sz w:val="24"/>
          <w:szCs w:val="24"/>
        </w:rPr>
        <w:t>30</w:t>
      </w:r>
      <w:r w:rsidR="00B87890" w:rsidRPr="000E4E33">
        <w:rPr>
          <w:b/>
          <w:sz w:val="24"/>
          <w:szCs w:val="24"/>
        </w:rPr>
        <w:t>.</w:t>
      </w:r>
      <w:r w:rsidR="000E4E33" w:rsidRPr="000E4E33">
        <w:rPr>
          <w:b/>
          <w:sz w:val="24"/>
          <w:szCs w:val="24"/>
        </w:rPr>
        <w:t>137</w:t>
      </w:r>
      <w:r w:rsidR="00176C1D">
        <w:rPr>
          <w:b/>
          <w:sz w:val="24"/>
          <w:szCs w:val="24"/>
        </w:rPr>
        <w:t>,04</w:t>
      </w:r>
      <w:r w:rsidR="00771D37" w:rsidRPr="000E4E33">
        <w:rPr>
          <w:b/>
          <w:sz w:val="24"/>
          <w:szCs w:val="24"/>
        </w:rPr>
        <w:t xml:space="preserve"> tonnellate di RUI</w:t>
      </w:r>
      <w:r w:rsidR="00771D37" w:rsidRPr="00B87890">
        <w:rPr>
          <w:sz w:val="24"/>
          <w:szCs w:val="24"/>
        </w:rPr>
        <w:t xml:space="preserve"> (Rifiuto Urbano Indifferenziato)</w:t>
      </w:r>
      <w:r w:rsidRPr="00B87890">
        <w:rPr>
          <w:sz w:val="24"/>
          <w:szCs w:val="24"/>
        </w:rPr>
        <w:t xml:space="preserve"> rispetto alle 1</w:t>
      </w:r>
      <w:r w:rsidR="00B87890" w:rsidRPr="00B87890">
        <w:rPr>
          <w:sz w:val="24"/>
          <w:szCs w:val="24"/>
        </w:rPr>
        <w:t>82</w:t>
      </w:r>
      <w:r w:rsidRPr="00B87890">
        <w:rPr>
          <w:sz w:val="24"/>
          <w:szCs w:val="24"/>
        </w:rPr>
        <w:t>.</w:t>
      </w:r>
      <w:r w:rsidR="00B87890" w:rsidRPr="00B87890">
        <w:rPr>
          <w:sz w:val="24"/>
          <w:szCs w:val="24"/>
        </w:rPr>
        <w:t>5</w:t>
      </w:r>
      <w:r w:rsidRPr="00B87890">
        <w:rPr>
          <w:sz w:val="24"/>
          <w:szCs w:val="24"/>
        </w:rPr>
        <w:t>00 t annue autorizzate</w:t>
      </w:r>
      <w:r w:rsidR="00771D37" w:rsidRPr="00B87890">
        <w:rPr>
          <w:sz w:val="24"/>
          <w:szCs w:val="24"/>
        </w:rPr>
        <w:t>;</w:t>
      </w:r>
    </w:p>
    <w:p w:rsidR="00771D37" w:rsidRPr="00771D37" w:rsidRDefault="00771D37" w:rsidP="00771D37">
      <w:pPr>
        <w:pStyle w:val="Paragrafoelenco"/>
        <w:ind w:left="771"/>
        <w:jc w:val="both"/>
        <w:rPr>
          <w:sz w:val="24"/>
          <w:szCs w:val="24"/>
        </w:rPr>
      </w:pPr>
    </w:p>
    <w:p w:rsidR="002722C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I flussi dei rifiuti in ingresso ed in uscita da</w:t>
      </w:r>
      <w:r w:rsidR="00AB3A7C">
        <w:rPr>
          <w:sz w:val="24"/>
          <w:szCs w:val="24"/>
        </w:rPr>
        <w:t>gli</w:t>
      </w:r>
      <w:r w:rsidRPr="000B151E">
        <w:rPr>
          <w:sz w:val="24"/>
          <w:szCs w:val="24"/>
        </w:rPr>
        <w:t xml:space="preserve"> stabiliment</w:t>
      </w:r>
      <w:r w:rsidR="00AB3A7C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di biostabilizzazione di Bari</w:t>
      </w:r>
      <w:r w:rsidR="00AB3A7C">
        <w:rPr>
          <w:sz w:val="24"/>
          <w:szCs w:val="24"/>
        </w:rPr>
        <w:t xml:space="preserve"> e Foggia</w:t>
      </w:r>
      <w:r w:rsidRPr="000B151E">
        <w:rPr>
          <w:sz w:val="24"/>
          <w:szCs w:val="24"/>
        </w:rPr>
        <w:t xml:space="preserve">, </w:t>
      </w:r>
      <w:r w:rsidR="000E4E33">
        <w:rPr>
          <w:sz w:val="24"/>
          <w:szCs w:val="24"/>
        </w:rPr>
        <w:t>nel 2019</w:t>
      </w:r>
      <w:r w:rsidRPr="000B151E">
        <w:rPr>
          <w:sz w:val="24"/>
          <w:szCs w:val="24"/>
        </w:rPr>
        <w:t xml:space="preserve">, sono stati regolamentati in forza delle disposizioni del </w:t>
      </w:r>
      <w:r w:rsidR="00874339">
        <w:rPr>
          <w:sz w:val="24"/>
          <w:szCs w:val="24"/>
        </w:rPr>
        <w:t xml:space="preserve">Direttore Generale </w:t>
      </w:r>
      <w:r w:rsidRPr="000B151E">
        <w:rPr>
          <w:sz w:val="24"/>
          <w:szCs w:val="24"/>
        </w:rPr>
        <w:t xml:space="preserve">dell’Agenzia </w:t>
      </w:r>
      <w:r w:rsidR="00874339">
        <w:rPr>
          <w:sz w:val="24"/>
          <w:szCs w:val="24"/>
        </w:rPr>
        <w:t xml:space="preserve">Territoriale della </w:t>
      </w:r>
      <w:r w:rsidRPr="000B151E">
        <w:rPr>
          <w:sz w:val="24"/>
          <w:szCs w:val="24"/>
        </w:rPr>
        <w:t>Region</w:t>
      </w:r>
      <w:r w:rsidR="00874339">
        <w:rPr>
          <w:sz w:val="24"/>
          <w:szCs w:val="24"/>
        </w:rPr>
        <w:t>e</w:t>
      </w:r>
      <w:r w:rsidRPr="000B151E">
        <w:rPr>
          <w:sz w:val="24"/>
          <w:szCs w:val="24"/>
        </w:rPr>
        <w:t xml:space="preserve"> Puglia</w:t>
      </w:r>
      <w:r w:rsidR="00874339">
        <w:rPr>
          <w:sz w:val="24"/>
          <w:szCs w:val="24"/>
        </w:rPr>
        <w:t xml:space="preserve"> per il Servizio di Gestione dei Rifiuti (AGER)</w:t>
      </w:r>
      <w:r w:rsidRPr="000B151E">
        <w:rPr>
          <w:sz w:val="24"/>
          <w:szCs w:val="24"/>
        </w:rPr>
        <w:t>.</w:t>
      </w:r>
    </w:p>
    <w:p w:rsidR="00BA7B9C" w:rsidRDefault="002722CE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>Nello specifico AMIU PUGLIA S.p.A. accoglie</w:t>
      </w:r>
      <w:r w:rsidR="00874339">
        <w:rPr>
          <w:sz w:val="24"/>
          <w:szCs w:val="24"/>
        </w:rPr>
        <w:t>,</w:t>
      </w:r>
      <w:r>
        <w:rPr>
          <w:sz w:val="24"/>
          <w:szCs w:val="24"/>
        </w:rPr>
        <w:t xml:space="preserve"> in ingresso </w:t>
      </w:r>
      <w:r w:rsidR="00F63DF3">
        <w:rPr>
          <w:sz w:val="24"/>
          <w:szCs w:val="24"/>
        </w:rPr>
        <w:t>all’impianto di Bari</w:t>
      </w:r>
      <w:r w:rsidR="00874339">
        <w:rPr>
          <w:sz w:val="24"/>
          <w:szCs w:val="24"/>
        </w:rPr>
        <w:t>,</w:t>
      </w:r>
      <w:r w:rsidR="00F63DF3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rifiuti urbani indifferenziati </w:t>
      </w:r>
      <w:r w:rsidR="00F63DF3">
        <w:rPr>
          <w:sz w:val="24"/>
          <w:szCs w:val="24"/>
        </w:rPr>
        <w:t>provenienti dal Comune di Bari e da alcuni comuni della Provincia di Bari. All’impianto di Foggia vengono trattati i rifiuti urbani indifferenziati in ingresso dal Comune di Foggia e da numerosi comuni della Provincia di Foggia.</w:t>
      </w:r>
    </w:p>
    <w:p w:rsidR="00C15671" w:rsidRDefault="00C15671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>I rifiuti trattati</w:t>
      </w:r>
      <w:r w:rsidR="000E4E33">
        <w:rPr>
          <w:sz w:val="24"/>
          <w:szCs w:val="24"/>
        </w:rPr>
        <w:t xml:space="preserve"> nell’anno 2019</w:t>
      </w:r>
      <w:r w:rsidR="003433AE">
        <w:rPr>
          <w:sz w:val="24"/>
          <w:szCs w:val="24"/>
        </w:rPr>
        <w:t>,</w:t>
      </w:r>
      <w:r>
        <w:rPr>
          <w:sz w:val="24"/>
          <w:szCs w:val="24"/>
        </w:rPr>
        <w:t xml:space="preserve"> in uscita dagli impianti </w:t>
      </w:r>
      <w:r w:rsidR="00026EA3">
        <w:rPr>
          <w:sz w:val="24"/>
          <w:szCs w:val="24"/>
        </w:rPr>
        <w:t>di Bari e Foggia</w:t>
      </w:r>
      <w:r w:rsidR="003433AE">
        <w:rPr>
          <w:sz w:val="24"/>
          <w:szCs w:val="24"/>
        </w:rPr>
        <w:t>,</w:t>
      </w:r>
      <w:r w:rsidR="00026EA3">
        <w:rPr>
          <w:sz w:val="24"/>
          <w:szCs w:val="24"/>
        </w:rPr>
        <w:t xml:space="preserve"> si suddividono in:</w:t>
      </w:r>
    </w:p>
    <w:p w:rsidR="00026EA3" w:rsidRPr="00BF2889" w:rsidRDefault="00026EA3" w:rsidP="00026EA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F2889">
        <w:rPr>
          <w:sz w:val="24"/>
          <w:szCs w:val="24"/>
        </w:rPr>
        <w:t xml:space="preserve">Rifiuto biostabilizzato </w:t>
      </w:r>
      <w:r w:rsidR="00A615A6" w:rsidRPr="00BF2889">
        <w:rPr>
          <w:sz w:val="24"/>
          <w:szCs w:val="24"/>
        </w:rPr>
        <w:t xml:space="preserve">prodotto dall’impianto di BARI </w:t>
      </w:r>
      <w:r w:rsidRPr="00BF2889">
        <w:rPr>
          <w:sz w:val="24"/>
          <w:szCs w:val="24"/>
        </w:rPr>
        <w:t>destinato alle discariche</w:t>
      </w:r>
      <w:r w:rsidR="003433AE" w:rsidRPr="00BF2889">
        <w:rPr>
          <w:sz w:val="24"/>
          <w:szCs w:val="24"/>
        </w:rPr>
        <w:t xml:space="preserve"> </w:t>
      </w:r>
      <w:r w:rsidR="003B6B21" w:rsidRPr="00B87890">
        <w:rPr>
          <w:sz w:val="24"/>
          <w:szCs w:val="24"/>
        </w:rPr>
        <w:t>(CER 190501)</w:t>
      </w:r>
      <w:r w:rsidR="003B6B21">
        <w:rPr>
          <w:sz w:val="24"/>
          <w:szCs w:val="24"/>
        </w:rPr>
        <w:t xml:space="preserve"> </w:t>
      </w:r>
      <w:r w:rsidR="000E4E33">
        <w:rPr>
          <w:sz w:val="24"/>
          <w:szCs w:val="24"/>
        </w:rPr>
        <w:t xml:space="preserve">per lo smaltimento </w:t>
      </w:r>
      <w:r w:rsidR="003B6B21" w:rsidRPr="00B87890">
        <w:rPr>
          <w:sz w:val="24"/>
          <w:szCs w:val="24"/>
        </w:rPr>
        <w:t xml:space="preserve">e a PROGETTO AMBIENTE </w:t>
      </w:r>
      <w:proofErr w:type="spellStart"/>
      <w:r w:rsidR="003B6B21" w:rsidRPr="00B87890">
        <w:rPr>
          <w:sz w:val="24"/>
          <w:szCs w:val="24"/>
        </w:rPr>
        <w:t>SpA</w:t>
      </w:r>
      <w:proofErr w:type="spellEnd"/>
      <w:r w:rsidR="003B6B21" w:rsidRPr="00B87890">
        <w:rPr>
          <w:sz w:val="24"/>
          <w:szCs w:val="24"/>
        </w:rPr>
        <w:t xml:space="preserve"> (CER 191212)</w:t>
      </w:r>
      <w:r w:rsidR="000E4E33">
        <w:rPr>
          <w:sz w:val="24"/>
          <w:szCs w:val="24"/>
        </w:rPr>
        <w:t xml:space="preserve"> per il recupero</w:t>
      </w:r>
    </w:p>
    <w:p w:rsidR="006B0754" w:rsidRPr="00BF2889" w:rsidRDefault="002A7D77" w:rsidP="006B0754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="00BF2889" w:rsidRPr="00BF2889">
        <w:rPr>
          <w:sz w:val="24"/>
          <w:szCs w:val="24"/>
        </w:rPr>
        <w:t>.</w:t>
      </w:r>
      <w:r>
        <w:rPr>
          <w:sz w:val="24"/>
          <w:szCs w:val="24"/>
        </w:rPr>
        <w:t>772</w:t>
      </w:r>
      <w:r w:rsidR="00BF2889" w:rsidRPr="00BF2889">
        <w:rPr>
          <w:sz w:val="24"/>
          <w:szCs w:val="24"/>
        </w:rPr>
        <w:t>,</w:t>
      </w:r>
      <w:r>
        <w:rPr>
          <w:sz w:val="24"/>
          <w:szCs w:val="24"/>
        </w:rPr>
        <w:t>24</w:t>
      </w:r>
      <w:r w:rsidR="00BF2889" w:rsidRPr="00BF2889">
        <w:rPr>
          <w:sz w:val="24"/>
          <w:szCs w:val="24"/>
        </w:rPr>
        <w:t xml:space="preserve"> </w:t>
      </w:r>
      <w:r w:rsidR="00085DF5" w:rsidRPr="00BF2889">
        <w:rPr>
          <w:sz w:val="24"/>
          <w:szCs w:val="24"/>
        </w:rPr>
        <w:t>tonnellate</w:t>
      </w:r>
      <w:r w:rsidR="00A615A6" w:rsidRPr="00BF2889">
        <w:rPr>
          <w:sz w:val="24"/>
          <w:szCs w:val="24"/>
        </w:rPr>
        <w:t xml:space="preserve"> (CER 190501)</w:t>
      </w:r>
      <w:r w:rsidR="004F5B2B">
        <w:rPr>
          <w:sz w:val="24"/>
          <w:szCs w:val="24"/>
        </w:rPr>
        <w:t xml:space="preserve"> verso discariche autorizzate</w:t>
      </w:r>
      <w:r w:rsidR="00085DF5" w:rsidRPr="00BF2889">
        <w:rPr>
          <w:sz w:val="24"/>
          <w:szCs w:val="24"/>
        </w:rPr>
        <w:t xml:space="preserve"> </w:t>
      </w:r>
    </w:p>
    <w:p w:rsidR="00A615A6" w:rsidRPr="00BF2889" w:rsidRDefault="00FE53C4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3B6B2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="003B6B21">
        <w:rPr>
          <w:sz w:val="24"/>
          <w:szCs w:val="24"/>
        </w:rPr>
        <w:t>8,</w:t>
      </w:r>
      <w:r>
        <w:rPr>
          <w:sz w:val="24"/>
          <w:szCs w:val="24"/>
        </w:rPr>
        <w:t>98</w:t>
      </w:r>
      <w:r w:rsidR="004F5B2B" w:rsidRPr="004F5B2B">
        <w:rPr>
          <w:sz w:val="24"/>
          <w:szCs w:val="24"/>
        </w:rPr>
        <w:t xml:space="preserve"> </w:t>
      </w:r>
      <w:r w:rsidR="004F5B2B">
        <w:rPr>
          <w:sz w:val="24"/>
          <w:szCs w:val="24"/>
        </w:rPr>
        <w:t xml:space="preserve">tonnellate (CER 191212) </w:t>
      </w:r>
      <w:r w:rsidR="004F5B2B" w:rsidRPr="00B87890">
        <w:rPr>
          <w:sz w:val="24"/>
          <w:szCs w:val="24"/>
        </w:rPr>
        <w:t xml:space="preserve">verso FG/PROV. PROGETTO AMBIENTE </w:t>
      </w:r>
      <w:proofErr w:type="spellStart"/>
      <w:r w:rsidR="004F5B2B" w:rsidRPr="00B87890">
        <w:rPr>
          <w:sz w:val="24"/>
          <w:szCs w:val="24"/>
        </w:rPr>
        <w:t>S.u.r.l</w:t>
      </w:r>
      <w:proofErr w:type="spellEnd"/>
      <w:r w:rsidR="004F5B2B" w:rsidRPr="00B87890">
        <w:rPr>
          <w:sz w:val="24"/>
          <w:szCs w:val="24"/>
        </w:rPr>
        <w:t>.</w:t>
      </w:r>
    </w:p>
    <w:p w:rsidR="003433AE" w:rsidRPr="00B87890" w:rsidRDefault="00026EA3" w:rsidP="00026EA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87890">
        <w:rPr>
          <w:sz w:val="24"/>
          <w:szCs w:val="24"/>
        </w:rPr>
        <w:t xml:space="preserve">Rifiuto biostabilizzato </w:t>
      </w:r>
      <w:r w:rsidR="00A615A6" w:rsidRPr="00B87890">
        <w:rPr>
          <w:sz w:val="24"/>
          <w:szCs w:val="24"/>
        </w:rPr>
        <w:t xml:space="preserve">prodotto dall’impianto di FOGGIA </w:t>
      </w:r>
      <w:r w:rsidRPr="00B87890">
        <w:rPr>
          <w:sz w:val="24"/>
          <w:szCs w:val="24"/>
        </w:rPr>
        <w:t>destinato a</w:t>
      </w:r>
      <w:r w:rsidR="00A615A6" w:rsidRPr="00B87890">
        <w:rPr>
          <w:sz w:val="24"/>
          <w:szCs w:val="24"/>
        </w:rPr>
        <w:t xml:space="preserve">lle discariche (CER 190501) </w:t>
      </w:r>
      <w:r w:rsidR="000E4E33">
        <w:rPr>
          <w:sz w:val="24"/>
          <w:szCs w:val="24"/>
        </w:rPr>
        <w:t xml:space="preserve">per lo smaltimento </w:t>
      </w:r>
      <w:r w:rsidR="00A615A6" w:rsidRPr="00B87890">
        <w:rPr>
          <w:sz w:val="24"/>
          <w:szCs w:val="24"/>
        </w:rPr>
        <w:t xml:space="preserve">e a PROGETTO AMBIENTE </w:t>
      </w:r>
      <w:proofErr w:type="spellStart"/>
      <w:r w:rsidR="00A615A6" w:rsidRPr="00B87890">
        <w:rPr>
          <w:sz w:val="24"/>
          <w:szCs w:val="24"/>
        </w:rPr>
        <w:t>SpA</w:t>
      </w:r>
      <w:proofErr w:type="spellEnd"/>
      <w:r w:rsidRPr="00B87890">
        <w:rPr>
          <w:sz w:val="24"/>
          <w:szCs w:val="24"/>
        </w:rPr>
        <w:t xml:space="preserve"> </w:t>
      </w:r>
      <w:r w:rsidR="003433AE" w:rsidRPr="00B87890">
        <w:rPr>
          <w:sz w:val="24"/>
          <w:szCs w:val="24"/>
        </w:rPr>
        <w:t>(CER 191212)</w:t>
      </w:r>
      <w:r w:rsidR="000E4E33">
        <w:rPr>
          <w:sz w:val="24"/>
          <w:szCs w:val="24"/>
        </w:rPr>
        <w:t xml:space="preserve"> per il recupero</w:t>
      </w:r>
    </w:p>
    <w:p w:rsidR="00A615A6" w:rsidRPr="002A7D77" w:rsidRDefault="002A7D77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 w:rsidRPr="002A7D77">
        <w:rPr>
          <w:sz w:val="24"/>
          <w:szCs w:val="24"/>
        </w:rPr>
        <w:t>6</w:t>
      </w:r>
      <w:r w:rsidR="00B87890" w:rsidRPr="002A7D77">
        <w:rPr>
          <w:sz w:val="24"/>
          <w:szCs w:val="24"/>
        </w:rPr>
        <w:t>1.</w:t>
      </w:r>
      <w:r w:rsidRPr="002A7D77">
        <w:rPr>
          <w:sz w:val="24"/>
          <w:szCs w:val="24"/>
        </w:rPr>
        <w:t>398</w:t>
      </w:r>
      <w:r w:rsidR="00B87890" w:rsidRPr="002A7D77">
        <w:rPr>
          <w:sz w:val="24"/>
          <w:szCs w:val="24"/>
        </w:rPr>
        <w:t>,</w:t>
      </w:r>
      <w:r w:rsidRPr="002A7D77">
        <w:rPr>
          <w:sz w:val="24"/>
          <w:szCs w:val="24"/>
        </w:rPr>
        <w:t>12</w:t>
      </w:r>
      <w:r w:rsidR="00A615A6" w:rsidRPr="002A7D77">
        <w:rPr>
          <w:sz w:val="24"/>
          <w:szCs w:val="24"/>
        </w:rPr>
        <w:t xml:space="preserve"> tonnellate (CER 190501)</w:t>
      </w:r>
      <w:r w:rsidR="004F5B2B" w:rsidRPr="002A7D77">
        <w:rPr>
          <w:sz w:val="24"/>
          <w:szCs w:val="24"/>
        </w:rPr>
        <w:t xml:space="preserve"> verso discariche autorizzate</w:t>
      </w:r>
    </w:p>
    <w:p w:rsidR="00A615A6" w:rsidRPr="002A7D77" w:rsidRDefault="002A7D77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 w:rsidRPr="002A7D77">
        <w:rPr>
          <w:sz w:val="24"/>
          <w:szCs w:val="24"/>
        </w:rPr>
        <w:t>55</w:t>
      </w:r>
      <w:r w:rsidR="00B87890" w:rsidRPr="002A7D77">
        <w:rPr>
          <w:sz w:val="24"/>
          <w:szCs w:val="24"/>
        </w:rPr>
        <w:t>.</w:t>
      </w:r>
      <w:r w:rsidRPr="002A7D77">
        <w:rPr>
          <w:sz w:val="24"/>
          <w:szCs w:val="24"/>
        </w:rPr>
        <w:t>915</w:t>
      </w:r>
      <w:r w:rsidR="00B87890" w:rsidRPr="002A7D77">
        <w:rPr>
          <w:sz w:val="24"/>
          <w:szCs w:val="24"/>
        </w:rPr>
        <w:t>,</w:t>
      </w:r>
      <w:r w:rsidRPr="002A7D77">
        <w:rPr>
          <w:sz w:val="24"/>
          <w:szCs w:val="24"/>
        </w:rPr>
        <w:t>16</w:t>
      </w:r>
      <w:r w:rsidR="003433AE" w:rsidRPr="002A7D77">
        <w:rPr>
          <w:sz w:val="24"/>
          <w:szCs w:val="24"/>
        </w:rPr>
        <w:t xml:space="preserve"> </w:t>
      </w:r>
      <w:r w:rsidR="00085DF5" w:rsidRPr="002A7D77">
        <w:rPr>
          <w:sz w:val="24"/>
          <w:szCs w:val="24"/>
        </w:rPr>
        <w:t xml:space="preserve">tonnellate </w:t>
      </w:r>
      <w:r w:rsidR="00A615A6" w:rsidRPr="002A7D77">
        <w:rPr>
          <w:sz w:val="24"/>
          <w:szCs w:val="24"/>
        </w:rPr>
        <w:t xml:space="preserve">(CER 191212) verso FG/PROV. PROGETTO AMBIENTE </w:t>
      </w:r>
      <w:proofErr w:type="spellStart"/>
      <w:r w:rsidR="00A615A6" w:rsidRPr="002A7D77">
        <w:rPr>
          <w:sz w:val="24"/>
          <w:szCs w:val="24"/>
        </w:rPr>
        <w:t>S.u.r.l</w:t>
      </w:r>
      <w:proofErr w:type="spellEnd"/>
      <w:r w:rsidR="00A615A6" w:rsidRPr="002A7D77">
        <w:rPr>
          <w:sz w:val="24"/>
          <w:szCs w:val="24"/>
        </w:rPr>
        <w:t>.</w:t>
      </w:r>
    </w:p>
    <w:p w:rsidR="00FA505D" w:rsidRPr="00FA505D" w:rsidRDefault="00FA505D" w:rsidP="00FA505D">
      <w:pPr>
        <w:jc w:val="both"/>
        <w:rPr>
          <w:sz w:val="24"/>
          <w:szCs w:val="24"/>
        </w:rPr>
      </w:pPr>
      <w:r>
        <w:rPr>
          <w:sz w:val="24"/>
          <w:szCs w:val="24"/>
        </w:rPr>
        <w:t>Gli impianti di Bari e Foggia sono dotati di sistemi di raccolta del percolato proveniente dal processo di biostabilizzazione (CER 190599). Quest’ultimo è periodicamente allontanato e smaltito da ditte speci</w:t>
      </w:r>
      <w:r w:rsidR="002A7D77">
        <w:rPr>
          <w:sz w:val="24"/>
          <w:szCs w:val="24"/>
        </w:rPr>
        <w:t>alizzate e autorizzate. Nel 2019</w:t>
      </w:r>
      <w:r>
        <w:rPr>
          <w:sz w:val="24"/>
          <w:szCs w:val="24"/>
        </w:rPr>
        <w:t xml:space="preserve"> sono state prodotte </w:t>
      </w:r>
      <w:r w:rsidR="00FE53C4">
        <w:rPr>
          <w:sz w:val="24"/>
          <w:szCs w:val="24"/>
        </w:rPr>
        <w:t xml:space="preserve">1.449,73 </w:t>
      </w:r>
      <w:r>
        <w:rPr>
          <w:sz w:val="24"/>
          <w:szCs w:val="24"/>
        </w:rPr>
        <w:t xml:space="preserve">tonnellate di </w:t>
      </w:r>
      <w:r w:rsidR="002911B1">
        <w:rPr>
          <w:sz w:val="24"/>
          <w:szCs w:val="24"/>
        </w:rPr>
        <w:t xml:space="preserve">percolato </w:t>
      </w:r>
      <w:r>
        <w:rPr>
          <w:sz w:val="24"/>
          <w:szCs w:val="24"/>
        </w:rPr>
        <w:t xml:space="preserve">dall’impianto di Bari e </w:t>
      </w:r>
      <w:r w:rsidR="00FE53C4">
        <w:rPr>
          <w:sz w:val="24"/>
          <w:szCs w:val="24"/>
        </w:rPr>
        <w:t>2.717,72</w:t>
      </w:r>
      <w:r>
        <w:rPr>
          <w:sz w:val="24"/>
          <w:szCs w:val="24"/>
        </w:rPr>
        <w:t xml:space="preserve"> tonnellate dall’impianto di Foggia.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lastRenderedPageBreak/>
        <w:t>I rifiuti in ingres</w:t>
      </w:r>
      <w:r w:rsidR="00AB3A7C">
        <w:rPr>
          <w:sz w:val="24"/>
          <w:szCs w:val="24"/>
        </w:rPr>
        <w:t xml:space="preserve">so agli </w:t>
      </w:r>
      <w:r w:rsidRPr="000B151E">
        <w:rPr>
          <w:sz w:val="24"/>
          <w:szCs w:val="24"/>
        </w:rPr>
        <w:t>impiant</w:t>
      </w:r>
      <w:r w:rsidR="00AB3A7C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di </w:t>
      </w:r>
      <w:r w:rsidR="002722CE">
        <w:rPr>
          <w:sz w:val="24"/>
          <w:szCs w:val="24"/>
        </w:rPr>
        <w:t>AMIU PUGLIA S.p.A.</w:t>
      </w:r>
      <w:r w:rsidRPr="000B151E">
        <w:rPr>
          <w:sz w:val="24"/>
          <w:szCs w:val="24"/>
        </w:rPr>
        <w:t xml:space="preserve"> sono sottoposti</w:t>
      </w:r>
      <w:r w:rsidR="002722CE">
        <w:rPr>
          <w:sz w:val="24"/>
          <w:szCs w:val="24"/>
        </w:rPr>
        <w:t>,</w:t>
      </w:r>
      <w:r w:rsidRPr="000B151E">
        <w:rPr>
          <w:sz w:val="24"/>
          <w:szCs w:val="24"/>
        </w:rPr>
        <w:t xml:space="preserve"> </w:t>
      </w:r>
      <w:r w:rsidR="00943106">
        <w:rPr>
          <w:sz w:val="24"/>
          <w:szCs w:val="24"/>
        </w:rPr>
        <w:t>annualmente</w:t>
      </w:r>
      <w:r w:rsidR="002722CE">
        <w:rPr>
          <w:sz w:val="24"/>
          <w:szCs w:val="24"/>
        </w:rPr>
        <w:t>,</w:t>
      </w:r>
      <w:r w:rsidRPr="000B151E">
        <w:rPr>
          <w:sz w:val="24"/>
          <w:szCs w:val="24"/>
        </w:rPr>
        <w:t xml:space="preserve"> ad accurate analisi di caratterizzazione</w:t>
      </w:r>
      <w:r>
        <w:rPr>
          <w:sz w:val="24"/>
          <w:szCs w:val="24"/>
        </w:rPr>
        <w:t xml:space="preserve"> per </w:t>
      </w:r>
      <w:r w:rsidRPr="000B151E">
        <w:rPr>
          <w:sz w:val="24"/>
          <w:szCs w:val="24"/>
        </w:rPr>
        <w:t>scongiurare rischi di contaminazione con rifiuti pericolosi. Analoghe analisi vengono svolte sui rifiuti trattati onde permettere il corretto smaltimento nelle discariche convenzionate. Nell’</w:t>
      </w:r>
      <w:r w:rsidR="00710411">
        <w:rPr>
          <w:sz w:val="24"/>
          <w:szCs w:val="24"/>
        </w:rPr>
        <w:t>anno 2019</w:t>
      </w:r>
      <w:r w:rsidRPr="000B151E">
        <w:rPr>
          <w:sz w:val="24"/>
          <w:szCs w:val="24"/>
        </w:rPr>
        <w:t xml:space="preserve"> non si sono verificate anomalie rispetto alle caratterizzazioni dei rifiuti in entrata ed in uscita dall’impianto.  </w:t>
      </w:r>
    </w:p>
    <w:p w:rsidR="00441E8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 xml:space="preserve">Ai fini della certificazione </w:t>
      </w:r>
      <w:r w:rsidR="00F63DF3">
        <w:rPr>
          <w:sz w:val="24"/>
          <w:szCs w:val="24"/>
        </w:rPr>
        <w:t>di efficienza e ed efficacia dei</w:t>
      </w:r>
      <w:r w:rsidRPr="000B151E">
        <w:rPr>
          <w:sz w:val="24"/>
          <w:szCs w:val="24"/>
        </w:rPr>
        <w:t xml:space="preserve"> process</w:t>
      </w:r>
      <w:r w:rsidR="00F63DF3">
        <w:rPr>
          <w:sz w:val="24"/>
          <w:szCs w:val="24"/>
        </w:rPr>
        <w:t>i</w:t>
      </w:r>
      <w:r w:rsidR="00BA7B9C">
        <w:rPr>
          <w:sz w:val="24"/>
          <w:szCs w:val="24"/>
        </w:rPr>
        <w:t xml:space="preserve"> produttivi</w:t>
      </w:r>
      <w:r w:rsidRPr="000B151E">
        <w:rPr>
          <w:sz w:val="24"/>
          <w:szCs w:val="24"/>
        </w:rPr>
        <w:t xml:space="preserve"> s</w:t>
      </w:r>
      <w:r w:rsidR="00F63DF3">
        <w:rPr>
          <w:sz w:val="24"/>
          <w:szCs w:val="24"/>
        </w:rPr>
        <w:t>ono stati</w:t>
      </w:r>
      <w:r w:rsidRPr="000B151E">
        <w:rPr>
          <w:sz w:val="24"/>
          <w:szCs w:val="24"/>
        </w:rPr>
        <w:t xml:space="preserve"> realizzat</w:t>
      </w:r>
      <w:r w:rsidR="00F63DF3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monitoraggi </w:t>
      </w:r>
      <w:r w:rsidR="00F63DF3">
        <w:rPr>
          <w:sz w:val="24"/>
          <w:szCs w:val="24"/>
        </w:rPr>
        <w:t>periodici</w:t>
      </w:r>
      <w:r w:rsidRPr="000B151E">
        <w:rPr>
          <w:sz w:val="24"/>
          <w:szCs w:val="24"/>
        </w:rPr>
        <w:t xml:space="preserve"> dei valori di Indice Respirometrico Dinamico</w:t>
      </w:r>
      <w:r w:rsidR="00984A85">
        <w:rPr>
          <w:sz w:val="24"/>
          <w:szCs w:val="24"/>
        </w:rPr>
        <w:t>. Per l’impianto TMB di Bari</w:t>
      </w:r>
      <w:r w:rsidR="00A60B76">
        <w:rPr>
          <w:sz w:val="24"/>
          <w:szCs w:val="24"/>
        </w:rPr>
        <w:t xml:space="preserve"> la media</w:t>
      </w:r>
      <w:r w:rsidR="00F34F4C">
        <w:rPr>
          <w:sz w:val="24"/>
          <w:szCs w:val="24"/>
        </w:rPr>
        <w:t xml:space="preserve">, al netto dell’incertezza di misura, </w:t>
      </w:r>
      <w:r w:rsidR="00A60B76">
        <w:rPr>
          <w:sz w:val="24"/>
          <w:szCs w:val="24"/>
        </w:rPr>
        <w:t xml:space="preserve">si è attestata sugli </w:t>
      </w:r>
      <w:r w:rsidR="003C651C" w:rsidRPr="003C651C">
        <w:rPr>
          <w:sz w:val="24"/>
          <w:szCs w:val="24"/>
        </w:rPr>
        <w:t>484</w:t>
      </w:r>
      <w:r w:rsidR="00A60B76" w:rsidRPr="003C651C">
        <w:rPr>
          <w:sz w:val="24"/>
          <w:szCs w:val="24"/>
        </w:rPr>
        <w:t xml:space="preserve"> mgO</w:t>
      </w:r>
      <w:r w:rsidR="00A60B76" w:rsidRPr="003C651C">
        <w:rPr>
          <w:sz w:val="24"/>
          <w:szCs w:val="24"/>
          <w:vertAlign w:val="subscript"/>
        </w:rPr>
        <w:t>2</w:t>
      </w:r>
      <w:r w:rsidR="00A60B76" w:rsidRPr="003C651C">
        <w:rPr>
          <w:sz w:val="24"/>
          <w:szCs w:val="24"/>
        </w:rPr>
        <w:t>/</w:t>
      </w:r>
      <w:r w:rsidR="00A60B76">
        <w:rPr>
          <w:sz w:val="24"/>
          <w:szCs w:val="24"/>
        </w:rPr>
        <w:t>(</w:t>
      </w:r>
      <w:proofErr w:type="spellStart"/>
      <w:r w:rsidR="00A60B76">
        <w:rPr>
          <w:sz w:val="24"/>
          <w:szCs w:val="24"/>
        </w:rPr>
        <w:t>kgSV</w:t>
      </w:r>
      <w:proofErr w:type="spellEnd"/>
      <w:r w:rsidR="00A60B76">
        <w:rPr>
          <w:sz w:val="24"/>
          <w:szCs w:val="24"/>
        </w:rPr>
        <w:t>*h)</w:t>
      </w:r>
      <w:r w:rsidR="00984A85">
        <w:rPr>
          <w:sz w:val="24"/>
          <w:szCs w:val="24"/>
        </w:rPr>
        <w:t xml:space="preserve"> a fronte deg</w:t>
      </w:r>
      <w:r w:rsidR="00A60B76">
        <w:rPr>
          <w:sz w:val="24"/>
          <w:szCs w:val="24"/>
        </w:rPr>
        <w:t>li 800</w:t>
      </w:r>
      <w:r w:rsidR="00A60B76" w:rsidRPr="00A60B76">
        <w:rPr>
          <w:sz w:val="24"/>
          <w:szCs w:val="24"/>
        </w:rPr>
        <w:t xml:space="preserve"> </w:t>
      </w:r>
      <w:r w:rsidR="00A60B76">
        <w:rPr>
          <w:sz w:val="24"/>
          <w:szCs w:val="24"/>
        </w:rPr>
        <w:t>mgO</w:t>
      </w:r>
      <w:r w:rsidR="00A60B76" w:rsidRPr="00A60B76">
        <w:rPr>
          <w:sz w:val="24"/>
          <w:szCs w:val="24"/>
          <w:vertAlign w:val="subscript"/>
        </w:rPr>
        <w:t>2</w:t>
      </w:r>
      <w:r w:rsidR="00A60B76">
        <w:rPr>
          <w:sz w:val="24"/>
          <w:szCs w:val="24"/>
        </w:rPr>
        <w:t>/(</w:t>
      </w:r>
      <w:proofErr w:type="spellStart"/>
      <w:r w:rsidR="00A60B76">
        <w:rPr>
          <w:sz w:val="24"/>
          <w:szCs w:val="24"/>
        </w:rPr>
        <w:t>kgSV</w:t>
      </w:r>
      <w:proofErr w:type="spellEnd"/>
      <w:r w:rsidR="00A60B76">
        <w:rPr>
          <w:sz w:val="24"/>
          <w:szCs w:val="24"/>
        </w:rPr>
        <w:t xml:space="preserve">*h) </w:t>
      </w:r>
      <w:r w:rsidR="00984A85">
        <w:rPr>
          <w:sz w:val="24"/>
          <w:szCs w:val="24"/>
        </w:rPr>
        <w:t xml:space="preserve">prescritti dalla </w:t>
      </w:r>
      <w:r w:rsidR="00984A85" w:rsidRPr="00771D37">
        <w:rPr>
          <w:sz w:val="24"/>
          <w:szCs w:val="24"/>
        </w:rPr>
        <w:t xml:space="preserve">Delibera </w:t>
      </w:r>
      <w:r w:rsidR="00984A85">
        <w:rPr>
          <w:sz w:val="24"/>
          <w:szCs w:val="24"/>
        </w:rPr>
        <w:t xml:space="preserve">n.45 </w:t>
      </w:r>
      <w:r w:rsidR="00984A85" w:rsidRPr="00771D37">
        <w:rPr>
          <w:sz w:val="24"/>
          <w:szCs w:val="24"/>
        </w:rPr>
        <w:t>del</w:t>
      </w:r>
      <w:r w:rsidR="00984A85">
        <w:rPr>
          <w:sz w:val="24"/>
          <w:szCs w:val="24"/>
        </w:rPr>
        <w:t xml:space="preserve"> 13 agosto 2013 a firma del</w:t>
      </w:r>
      <w:r w:rsidR="00984A85" w:rsidRPr="00771D37">
        <w:rPr>
          <w:sz w:val="24"/>
          <w:szCs w:val="24"/>
        </w:rPr>
        <w:t xml:space="preserve"> Dirigente del Servizio Rischio Industriale della Regione </w:t>
      </w:r>
      <w:r w:rsidR="00984A85" w:rsidRPr="00D71C31">
        <w:rPr>
          <w:sz w:val="24"/>
          <w:szCs w:val="24"/>
        </w:rPr>
        <w:t>Puglia</w:t>
      </w:r>
      <w:r w:rsidR="00441E8E">
        <w:rPr>
          <w:sz w:val="24"/>
          <w:szCs w:val="24"/>
        </w:rPr>
        <w:t>.</w:t>
      </w:r>
    </w:p>
    <w:p w:rsidR="00005B1B" w:rsidRPr="000B151E" w:rsidRDefault="00984A85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l’impianto TMB di Foggia la media, al netto dell’incertezza di misura, si è attestata sui </w:t>
      </w:r>
      <w:r w:rsidR="00E6233A">
        <w:rPr>
          <w:sz w:val="24"/>
          <w:szCs w:val="24"/>
        </w:rPr>
        <w:t>460</w:t>
      </w:r>
      <w:r w:rsidR="00D81006">
        <w:rPr>
          <w:sz w:val="24"/>
          <w:szCs w:val="24"/>
        </w:rPr>
        <w:t xml:space="preserve"> </w:t>
      </w:r>
      <w:r>
        <w:rPr>
          <w:sz w:val="24"/>
          <w:szCs w:val="24"/>
        </w:rPr>
        <w:t>mgO</w:t>
      </w:r>
      <w:r w:rsidRPr="00A60B7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kgSV</w:t>
      </w:r>
      <w:proofErr w:type="spellEnd"/>
      <w:r>
        <w:rPr>
          <w:sz w:val="24"/>
          <w:szCs w:val="24"/>
        </w:rPr>
        <w:t xml:space="preserve">*h) a fronte </w:t>
      </w:r>
      <w:r w:rsidRPr="009A0560">
        <w:rPr>
          <w:sz w:val="24"/>
          <w:szCs w:val="24"/>
        </w:rPr>
        <w:t>de</w:t>
      </w:r>
      <w:r w:rsidR="005471CF" w:rsidRPr="009A0560">
        <w:rPr>
          <w:sz w:val="24"/>
          <w:szCs w:val="24"/>
        </w:rPr>
        <w:t>i</w:t>
      </w:r>
      <w:r w:rsidRPr="009A0560">
        <w:rPr>
          <w:sz w:val="24"/>
          <w:szCs w:val="24"/>
        </w:rPr>
        <w:t xml:space="preserve"> </w:t>
      </w:r>
      <w:r w:rsidR="005471CF" w:rsidRPr="009A0560">
        <w:rPr>
          <w:sz w:val="24"/>
          <w:szCs w:val="24"/>
        </w:rPr>
        <w:t>10</w:t>
      </w:r>
      <w:r w:rsidRPr="009A0560">
        <w:rPr>
          <w:sz w:val="24"/>
          <w:szCs w:val="24"/>
        </w:rPr>
        <w:t>00 mgO</w:t>
      </w:r>
      <w:r w:rsidRPr="009A0560">
        <w:rPr>
          <w:sz w:val="24"/>
          <w:szCs w:val="24"/>
          <w:vertAlign w:val="subscript"/>
        </w:rPr>
        <w:t>2</w:t>
      </w:r>
      <w:r w:rsidRPr="009A0560">
        <w:rPr>
          <w:sz w:val="24"/>
          <w:szCs w:val="24"/>
        </w:rPr>
        <w:t>/(</w:t>
      </w:r>
      <w:proofErr w:type="spellStart"/>
      <w:r w:rsidRPr="009A0560">
        <w:rPr>
          <w:sz w:val="24"/>
          <w:szCs w:val="24"/>
        </w:rPr>
        <w:t>kgSV</w:t>
      </w:r>
      <w:proofErr w:type="spellEnd"/>
      <w:r>
        <w:rPr>
          <w:sz w:val="24"/>
          <w:szCs w:val="24"/>
        </w:rPr>
        <w:t xml:space="preserve">*h) </w:t>
      </w:r>
      <w:r w:rsidR="005471CF">
        <w:rPr>
          <w:sz w:val="24"/>
          <w:szCs w:val="24"/>
        </w:rPr>
        <w:t>così come indicato sulle</w:t>
      </w:r>
      <w:r w:rsidR="00441E8E">
        <w:rPr>
          <w:sz w:val="24"/>
          <w:szCs w:val="24"/>
        </w:rPr>
        <w:t xml:space="preserve"> linee guida emanate con Decreto Ministeriale del 29 gennaio 2007.</w:t>
      </w:r>
      <w:r>
        <w:rPr>
          <w:sz w:val="24"/>
          <w:szCs w:val="24"/>
        </w:rPr>
        <w:t xml:space="preserve"> 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Per l’anno 201</w:t>
      </w:r>
      <w:r w:rsidR="00E6233A">
        <w:rPr>
          <w:sz w:val="24"/>
          <w:szCs w:val="24"/>
        </w:rPr>
        <w:t>9</w:t>
      </w:r>
      <w:r w:rsidRPr="000B151E">
        <w:rPr>
          <w:sz w:val="24"/>
          <w:szCs w:val="24"/>
        </w:rPr>
        <w:t xml:space="preserve"> non sono stati programmati fermi impianto ordinari e/o straordinari se non la regolare manutenzione.</w:t>
      </w:r>
      <w:r w:rsidR="00381A3D">
        <w:rPr>
          <w:sz w:val="24"/>
          <w:szCs w:val="24"/>
        </w:rPr>
        <w:t xml:space="preserve"> 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Non si sono verificati nell’anno 201</w:t>
      </w:r>
      <w:r w:rsidR="00E6233A">
        <w:rPr>
          <w:sz w:val="24"/>
          <w:szCs w:val="24"/>
        </w:rPr>
        <w:t>9</w:t>
      </w:r>
      <w:r w:rsidRPr="000B151E">
        <w:rPr>
          <w:sz w:val="24"/>
          <w:szCs w:val="24"/>
        </w:rPr>
        <w:t xml:space="preserve"> incidenti rilevanti sull’impianto. </w:t>
      </w:r>
    </w:p>
    <w:p w:rsidR="003F449A" w:rsidRDefault="00005B1B" w:rsidP="003F449A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Le emiss</w:t>
      </w:r>
      <w:r w:rsidR="001D2C08">
        <w:rPr>
          <w:sz w:val="24"/>
          <w:szCs w:val="24"/>
        </w:rPr>
        <w:t xml:space="preserve">ioni in atmosfera prodotte dagli </w:t>
      </w:r>
      <w:r w:rsidRPr="000B151E">
        <w:rPr>
          <w:sz w:val="24"/>
          <w:szCs w:val="24"/>
        </w:rPr>
        <w:t>impiant</w:t>
      </w:r>
      <w:r w:rsidR="001D2C08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e il conseguente </w:t>
      </w:r>
      <w:r w:rsidR="00D81006">
        <w:rPr>
          <w:sz w:val="24"/>
          <w:szCs w:val="24"/>
        </w:rPr>
        <w:t>impatto odorigeno sull’ambiente</w:t>
      </w:r>
      <w:r w:rsidRPr="000B151E">
        <w:rPr>
          <w:sz w:val="24"/>
          <w:szCs w:val="24"/>
        </w:rPr>
        <w:t xml:space="preserve"> sono state </w:t>
      </w:r>
      <w:r w:rsidR="001D2C08">
        <w:rPr>
          <w:sz w:val="24"/>
          <w:szCs w:val="24"/>
        </w:rPr>
        <w:t>periodicamente</w:t>
      </w:r>
      <w:r w:rsidRPr="000B151E">
        <w:rPr>
          <w:sz w:val="24"/>
          <w:szCs w:val="24"/>
        </w:rPr>
        <w:t xml:space="preserve"> monitorate con opportune indagini chimico-fisiche da laboratori accreditati. </w:t>
      </w:r>
      <w:r w:rsidR="00E6233A">
        <w:rPr>
          <w:sz w:val="24"/>
          <w:szCs w:val="24"/>
        </w:rPr>
        <w:t>Per l’anno 2019</w:t>
      </w:r>
      <w:r w:rsidR="003F449A">
        <w:rPr>
          <w:sz w:val="24"/>
          <w:szCs w:val="24"/>
        </w:rPr>
        <w:t xml:space="preserve"> gli autocontrolli sono stati effettuati nelle seguenti date:</w:t>
      </w:r>
    </w:p>
    <w:p w:rsidR="00B570A8" w:rsidRDefault="00D81006" w:rsidP="00B570A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BARI (monitoraggi</w:t>
      </w:r>
      <w:r w:rsidR="002911B1">
        <w:rPr>
          <w:sz w:val="24"/>
          <w:szCs w:val="24"/>
        </w:rPr>
        <w:t xml:space="preserve"> </w:t>
      </w:r>
      <w:r w:rsidR="00CA51A9">
        <w:rPr>
          <w:sz w:val="24"/>
          <w:szCs w:val="24"/>
        </w:rPr>
        <w:t>trimestrali)</w:t>
      </w:r>
      <w:r w:rsidR="00E6233A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Marzo, </w:t>
      </w:r>
      <w:r w:rsidR="00E6233A">
        <w:rPr>
          <w:sz w:val="24"/>
          <w:szCs w:val="24"/>
        </w:rPr>
        <w:t>20</w:t>
      </w:r>
      <w:r w:rsidR="00F642E2">
        <w:rPr>
          <w:sz w:val="24"/>
          <w:szCs w:val="24"/>
        </w:rPr>
        <w:t xml:space="preserve"> Giugno,</w:t>
      </w:r>
      <w:r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05</w:t>
      </w:r>
      <w:r w:rsidR="00B570A8">
        <w:rPr>
          <w:sz w:val="24"/>
          <w:szCs w:val="24"/>
        </w:rPr>
        <w:t xml:space="preserve"> Settembre</w:t>
      </w:r>
      <w:r w:rsidR="00E6233A">
        <w:rPr>
          <w:sz w:val="24"/>
          <w:szCs w:val="24"/>
        </w:rPr>
        <w:t xml:space="preserve"> e 12 Dicembre 2019</w:t>
      </w:r>
      <w:r w:rsidR="00B570A8">
        <w:rPr>
          <w:sz w:val="24"/>
          <w:szCs w:val="24"/>
        </w:rPr>
        <w:t xml:space="preserve"> </w:t>
      </w:r>
    </w:p>
    <w:p w:rsidR="003F449A" w:rsidRDefault="00D81006" w:rsidP="003F449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FOGGIA </w:t>
      </w:r>
      <w:r w:rsidR="003F14EB">
        <w:rPr>
          <w:sz w:val="24"/>
          <w:szCs w:val="24"/>
        </w:rPr>
        <w:t xml:space="preserve">(monitoraggi semestrali) </w:t>
      </w:r>
      <w:r w:rsidR="00E6233A">
        <w:rPr>
          <w:sz w:val="24"/>
          <w:szCs w:val="24"/>
        </w:rPr>
        <w:t>18</w:t>
      </w:r>
      <w:r w:rsidR="003F14EB">
        <w:rPr>
          <w:sz w:val="24"/>
          <w:szCs w:val="24"/>
        </w:rPr>
        <w:t xml:space="preserve"> </w:t>
      </w:r>
      <w:r w:rsidR="008567C0">
        <w:rPr>
          <w:sz w:val="24"/>
          <w:szCs w:val="24"/>
        </w:rPr>
        <w:t>Giugno</w:t>
      </w:r>
      <w:r w:rsidR="003F14E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E6233A">
        <w:rPr>
          <w:sz w:val="24"/>
          <w:szCs w:val="24"/>
        </w:rPr>
        <w:t>10</w:t>
      </w:r>
      <w:r w:rsidR="003F449A">
        <w:rPr>
          <w:sz w:val="24"/>
          <w:szCs w:val="24"/>
        </w:rPr>
        <w:t xml:space="preserve"> </w:t>
      </w:r>
      <w:r w:rsidR="008567C0">
        <w:rPr>
          <w:sz w:val="24"/>
          <w:szCs w:val="24"/>
        </w:rPr>
        <w:t>Dicembre</w:t>
      </w:r>
      <w:r w:rsidR="003F449A">
        <w:rPr>
          <w:sz w:val="24"/>
          <w:szCs w:val="24"/>
        </w:rPr>
        <w:t xml:space="preserve"> 201</w:t>
      </w:r>
      <w:r w:rsidR="00E6233A">
        <w:rPr>
          <w:sz w:val="24"/>
          <w:szCs w:val="24"/>
        </w:rPr>
        <w:t>9</w:t>
      </w:r>
      <w:r w:rsidR="001D2C08">
        <w:rPr>
          <w:sz w:val="24"/>
          <w:szCs w:val="24"/>
        </w:rPr>
        <w:t xml:space="preserve"> </w:t>
      </w:r>
    </w:p>
    <w:p w:rsidR="00005B1B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I valori di riferimento</w:t>
      </w:r>
      <w:r w:rsidR="00D81006">
        <w:rPr>
          <w:sz w:val="24"/>
          <w:szCs w:val="24"/>
        </w:rPr>
        <w:t xml:space="preserve"> </w:t>
      </w:r>
      <w:r w:rsidRPr="000B151E">
        <w:rPr>
          <w:sz w:val="24"/>
          <w:szCs w:val="24"/>
        </w:rPr>
        <w:t xml:space="preserve">non hanno mai superato i limiti </w:t>
      </w:r>
      <w:r w:rsidR="00D81006">
        <w:rPr>
          <w:sz w:val="24"/>
          <w:szCs w:val="24"/>
        </w:rPr>
        <w:t>prescritti</w:t>
      </w:r>
      <w:r w:rsidRPr="000B151E">
        <w:rPr>
          <w:sz w:val="24"/>
          <w:szCs w:val="24"/>
        </w:rPr>
        <w:t>.</w:t>
      </w:r>
    </w:p>
    <w:p w:rsidR="00AF6FAA" w:rsidRDefault="00AF6FAA" w:rsidP="00005B1B">
      <w:pPr>
        <w:jc w:val="both"/>
        <w:rPr>
          <w:sz w:val="24"/>
          <w:szCs w:val="24"/>
        </w:rPr>
      </w:pPr>
    </w:p>
    <w:p w:rsidR="00CA51A9" w:rsidRDefault="00CA51A9" w:rsidP="00005B1B">
      <w:pPr>
        <w:jc w:val="both"/>
        <w:rPr>
          <w:sz w:val="24"/>
          <w:szCs w:val="24"/>
        </w:rPr>
      </w:pPr>
    </w:p>
    <w:p w:rsidR="00CA51A9" w:rsidRDefault="00CA51A9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E6233A" w:rsidRDefault="00E6233A" w:rsidP="00005B1B">
      <w:pPr>
        <w:jc w:val="both"/>
        <w:rPr>
          <w:sz w:val="24"/>
          <w:szCs w:val="24"/>
        </w:rPr>
      </w:pPr>
    </w:p>
    <w:p w:rsidR="00E6233A" w:rsidRDefault="00E6233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26"/>
        <w:tblW w:w="5000" w:type="pct"/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136"/>
        <w:gridCol w:w="851"/>
        <w:gridCol w:w="2132"/>
        <w:gridCol w:w="2253"/>
      </w:tblGrid>
      <w:tr w:rsidR="00B570A8" w:rsidRPr="001D49CE" w:rsidTr="003D74FD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:rsidR="003F14EB" w:rsidRDefault="003F14EB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IMPIANTO TMB BARI - 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MONITORAGGIO EMISSIONI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ODORIGENE</w:t>
            </w:r>
          </w:p>
          <w:p w:rsidR="00B570A8" w:rsidRDefault="00FF0419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</w:t>
            </w:r>
            <w:r w:rsidR="003F14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Frequenza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trimestrale come da AIA D.D. n.45/2013)</w:t>
            </w:r>
          </w:p>
        </w:tc>
      </w:tr>
      <w:tr w:rsidR="00FF0419" w:rsidRPr="001D49CE" w:rsidTr="003D74FD">
        <w:trPr>
          <w:trHeight w:val="2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Default="00E6233A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  <w:r w:rsidR="00366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 2019</w:t>
            </w:r>
          </w:p>
        </w:tc>
      </w:tr>
      <w:tr w:rsidR="00BB69A9" w:rsidRPr="001D49CE" w:rsidTr="00D310F1">
        <w:trPr>
          <w:trHeight w:val="519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 w:rsidR="006116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3F14EB" w:rsidRPr="001D49CE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E6233A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250</w:t>
            </w:r>
            <w:r w:rsidR="00B570A8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37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366DB6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2,6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0,13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1321D6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∑ &lt; </w:t>
            </w:r>
            <w:r w:rsidR="00B570A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366DB6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0,09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0,018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Default="007846CF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1D49CE" w:rsidRDefault="007846CF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41BAC" w:rsidRDefault="007846CF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366DB6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0,53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0,19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F14EB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366DB6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9,8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0,98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3D74FD">
        <w:trPr>
          <w:trHeight w:val="26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FF0419" w:rsidRDefault="00366DB6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GIUGNO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2019</w:t>
            </w:r>
          </w:p>
        </w:tc>
      </w:tr>
      <w:tr w:rsidR="00FF0419" w:rsidRPr="001D49CE" w:rsidTr="00D310F1">
        <w:trPr>
          <w:trHeight w:val="514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FF0419" w:rsidRPr="001D49CE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366DB6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264</w:t>
            </w:r>
            <w:r w:rsidR="00FF0419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34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366DB6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2,9</w:t>
            </w:r>
            <w:r w:rsidR="0019795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19795A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19795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0,15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∑ &lt; 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366DB6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0,11</w:t>
            </w:r>
            <w:r w:rsidR="0019795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19795A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19795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1F3DE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0,022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41BAC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366DB6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0,36</w:t>
            </w:r>
            <w:r w:rsidR="001F3DE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1F3DED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1F3DE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0,13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366DB6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10,2</w:t>
            </w:r>
            <w:r w:rsidR="001F3DE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1F3DED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1F3DE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1,0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5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FF0419" w:rsidRDefault="006A0D3B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05 SETTEMBRE 2019</w:t>
            </w:r>
          </w:p>
        </w:tc>
      </w:tr>
      <w:tr w:rsidR="00FF0419" w:rsidRPr="001D49CE" w:rsidTr="00D310F1">
        <w:trPr>
          <w:trHeight w:val="519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FF0419" w:rsidRPr="001D49CE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6A0D3B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261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6A0D3B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3,3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0,17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∑ &lt; 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6A0D3B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0,12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0,024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1D49CE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41BAC" w:rsidRDefault="007846CF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6A0D3B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0,45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0,16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6A0D3B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9,8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0,98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D310F1" w:rsidRPr="003D74FD" w:rsidTr="000D4BDF">
        <w:trPr>
          <w:trHeight w:val="25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D310F1" w:rsidRPr="003D74FD" w:rsidRDefault="006A0D3B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 DICEMBRE 2019</w:t>
            </w:r>
          </w:p>
        </w:tc>
      </w:tr>
      <w:tr w:rsidR="00D310F1" w:rsidRPr="00343FE8" w:rsidTr="00D310F1">
        <w:trPr>
          <w:trHeight w:val="521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D310F1" w:rsidRPr="00343FE8" w:rsidTr="00D310F1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343FE8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D310F1" w:rsidRPr="001D49CE" w:rsidTr="00D310F1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1D49CE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6A0D3B" w:rsidP="00D31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253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E23ACF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E23A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32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D310F1" w:rsidRPr="00C41BAC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1D49CE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6A0D3B" w:rsidP="006A0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2,9</w:t>
            </w:r>
            <w:r w:rsidR="00D310F1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0,1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D310F1" w:rsidRPr="00C41BAC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1D49CE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6A0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0,1</w:t>
            </w:r>
            <w:r w:rsidR="006A0D3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  <w:r w:rsidR="00CA51A9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0,0</w:t>
            </w:r>
            <w:r w:rsidR="006A0D3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650029" w:rsidTr="007846CF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590F8C" w:rsidRDefault="007846CF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CA51A9" w:rsidRDefault="007846CF" w:rsidP="00D31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CA51A9" w:rsidRDefault="007846CF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CA51A9" w:rsidRDefault="007846CF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D310F1" w:rsidRPr="00650029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590F8C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6A0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 w:rsidR="006A0D3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36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</w:t>
            </w:r>
            <w:r w:rsidR="006A0D3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  <w:r w:rsidR="00CA51A9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D310F1" w:rsidRPr="00650029" w:rsidTr="00D310F1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590F8C" w:rsidRDefault="00D310F1" w:rsidP="000D4B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6A0D3B" w:rsidP="006A0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  <w:r w:rsidR="00D310F1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  <w:r w:rsidR="00D310F1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  <w:r w:rsidR="00D310F1"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310F1" w:rsidRPr="00CA51A9" w:rsidRDefault="00D310F1" w:rsidP="000D4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A54B3F" w:rsidRDefault="00A54B3F" w:rsidP="00A54B3F">
      <w:pPr>
        <w:tabs>
          <w:tab w:val="left" w:pos="1167"/>
          <w:tab w:val="left" w:pos="398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6FAA" w:rsidRDefault="00AF6FAA" w:rsidP="00005B1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26"/>
        <w:tblW w:w="5000" w:type="pct"/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136"/>
        <w:gridCol w:w="851"/>
        <w:gridCol w:w="2132"/>
        <w:gridCol w:w="2255"/>
      </w:tblGrid>
      <w:tr w:rsidR="00611677" w:rsidRPr="001D49CE" w:rsidTr="003D74FD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:rsidR="00611677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IMPIANTO TMB FOGGIA - MONITORAGGIO EMISSIONI ODORIGENE</w:t>
            </w:r>
          </w:p>
          <w:p w:rsidR="00611677" w:rsidRDefault="003D74FD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116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(Frequenza semestrale come da AIA D.D. n.2367/2010)</w:t>
            </w:r>
          </w:p>
        </w:tc>
      </w:tr>
      <w:tr w:rsidR="003D74FD" w:rsidRPr="001D49CE" w:rsidTr="003D74FD">
        <w:trPr>
          <w:trHeight w:val="23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3D74FD" w:rsidRDefault="00F35A06" w:rsidP="00F3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  <w:r w:rsidR="00856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GIUGNO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611677" w:rsidRPr="001D49CE" w:rsidTr="00590F8C">
        <w:trPr>
          <w:trHeight w:val="521"/>
        </w:trPr>
        <w:tc>
          <w:tcPr>
            <w:tcW w:w="1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Default="00611677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611677" w:rsidRPr="00343FE8" w:rsidRDefault="00611677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611677" w:rsidRPr="001D49CE" w:rsidTr="00590F8C">
        <w:trPr>
          <w:trHeight w:val="278"/>
        </w:trPr>
        <w:tc>
          <w:tcPr>
            <w:tcW w:w="1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F35A06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200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28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F35A06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2,4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0,12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  <w:r w:rsidR="0061167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C41BA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F35A06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0,12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0,024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C41BA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590F8C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A27125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</w:t>
            </w:r>
            <w:r w:rsidR="00590F8C"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 guida emanate con Decreto Ministeriale del 29 gennaio 2007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F35A06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0,77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0,27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650029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F35A06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11,9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1,2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650029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FF0419" w:rsidRPr="001D49CE" w:rsidTr="003D74FD">
        <w:trPr>
          <w:trHeight w:val="25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3D74FD" w:rsidRDefault="00EF0CC8" w:rsidP="00856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56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DICEMBRE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F0419" w:rsidRPr="001D49CE" w:rsidTr="00590F8C">
        <w:trPr>
          <w:trHeight w:val="521"/>
        </w:trPr>
        <w:tc>
          <w:tcPr>
            <w:tcW w:w="1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FF0419" w:rsidRPr="001D49CE" w:rsidTr="00590F8C">
        <w:trPr>
          <w:trHeight w:val="278"/>
        </w:trPr>
        <w:tc>
          <w:tcPr>
            <w:tcW w:w="1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EF0CC8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220 </w:t>
            </w:r>
            <w:r w:rsidRPr="00CA51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31</w:t>
            </w:r>
            <w:r w:rsidR="007846CF"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EF0CC8" w:rsidP="00EF0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2,5</w:t>
            </w:r>
            <w:r w:rsidR="007846CF"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0,1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EF0CC8" w:rsidP="00EF0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0,09</w:t>
            </w:r>
            <w:r w:rsidR="007846CF"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0,0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7846CF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1D49CE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A5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Linee guida emanate con Decreto Ministeriale del 29 gennaio 2007</w:t>
            </w: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590F8C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EF0CC8" w:rsidP="0086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0,61</w:t>
            </w:r>
            <w:r w:rsidR="007846CF"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</w:t>
            </w:r>
            <w:r w:rsidR="0086525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  <w:r w:rsidR="007846CF"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46CF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590F8C" w:rsidRDefault="007846CF" w:rsidP="007846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865254" w:rsidP="0086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  <w:r w:rsidR="007846CF"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  <w:r w:rsidR="007846CF"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1,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310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846CF" w:rsidRPr="00D310F1" w:rsidRDefault="007846CF" w:rsidP="00784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1D49CE" w:rsidRDefault="001D49CE"/>
    <w:sectPr w:rsidR="001D49CE" w:rsidSect="00A54B3F">
      <w:footerReference w:type="default" r:id="rId9"/>
      <w:pgSz w:w="11907" w:h="16840" w:code="9"/>
      <w:pgMar w:top="1276" w:right="1134" w:bottom="1134" w:left="1134" w:header="720" w:footer="720" w:gutter="0"/>
      <w:cols w:space="708"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63" w:rsidRDefault="00E57263" w:rsidP="008F72B5">
      <w:pPr>
        <w:spacing w:after="0" w:line="240" w:lineRule="auto"/>
      </w:pPr>
      <w:r>
        <w:separator/>
      </w:r>
    </w:p>
  </w:endnote>
  <w:endnote w:type="continuationSeparator" w:id="0">
    <w:p w:rsidR="00E57263" w:rsidRDefault="00E57263" w:rsidP="008F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A8" w:rsidRPr="003339A8" w:rsidRDefault="008F72B5" w:rsidP="00C45FA8">
    <w:pPr>
      <w:pStyle w:val="Pidipagina"/>
      <w:tabs>
        <w:tab w:val="clear" w:pos="4819"/>
        <w:tab w:val="clear" w:pos="9638"/>
      </w:tabs>
      <w:spacing w:line="160" w:lineRule="exact"/>
      <w:ind w:right="3826"/>
      <w:jc w:val="both"/>
      <w:rPr>
        <w:b/>
        <w:color w:val="1F497D"/>
        <w:sz w:val="18"/>
        <w:szCs w:val="18"/>
      </w:rPr>
    </w:pPr>
    <w:r w:rsidRPr="00C45FA8">
      <w:t xml:space="preserve"> </w:t>
    </w:r>
    <w:r w:rsidR="00C45FA8">
      <w:rPr>
        <w:b/>
        <w:color w:val="1F497D"/>
        <w:sz w:val="18"/>
        <w:szCs w:val="18"/>
      </w:rPr>
      <w:t>A</w:t>
    </w:r>
    <w:r w:rsidR="00C45FA8" w:rsidRPr="003339A8">
      <w:rPr>
        <w:b/>
        <w:color w:val="1F497D"/>
        <w:sz w:val="18"/>
        <w:szCs w:val="18"/>
      </w:rPr>
      <w:t xml:space="preserve">MIU </w:t>
    </w:r>
    <w:r w:rsidR="00C45FA8">
      <w:rPr>
        <w:b/>
        <w:color w:val="1F497D"/>
        <w:sz w:val="18"/>
        <w:szCs w:val="18"/>
      </w:rPr>
      <w:t xml:space="preserve">Puglia </w:t>
    </w:r>
    <w:r w:rsidR="00C45FA8" w:rsidRPr="003339A8">
      <w:rPr>
        <w:b/>
        <w:color w:val="1F497D"/>
        <w:sz w:val="18"/>
        <w:szCs w:val="18"/>
      </w:rPr>
      <w:t>S.p.A.</w:t>
    </w:r>
    <w:r w:rsidR="00C45FA8">
      <w:rPr>
        <w:b/>
        <w:color w:val="1F497D"/>
        <w:sz w:val="18"/>
        <w:szCs w:val="18"/>
      </w:rPr>
      <w:t xml:space="preserve">                                  </w:t>
    </w:r>
  </w:p>
  <w:p w:rsidR="00C45FA8" w:rsidRPr="003339A8" w:rsidRDefault="00C45FA8" w:rsidP="00C45FA8">
    <w:pPr>
      <w:pStyle w:val="Pidipagina"/>
      <w:tabs>
        <w:tab w:val="clear" w:pos="4819"/>
        <w:tab w:val="clear" w:pos="9638"/>
      </w:tabs>
      <w:spacing w:line="160" w:lineRule="exact"/>
      <w:ind w:right="4251"/>
      <w:jc w:val="both"/>
      <w:rPr>
        <w:color w:val="1F497D"/>
        <w:sz w:val="16"/>
        <w:szCs w:val="16"/>
      </w:rPr>
    </w:pPr>
    <w:r w:rsidRPr="003339A8">
      <w:rPr>
        <w:color w:val="1F497D"/>
        <w:sz w:val="16"/>
        <w:szCs w:val="16"/>
      </w:rPr>
      <w:t xml:space="preserve">Via </w:t>
    </w:r>
    <w:proofErr w:type="spellStart"/>
    <w:r w:rsidRPr="003339A8">
      <w:rPr>
        <w:color w:val="1F497D"/>
        <w:sz w:val="16"/>
        <w:szCs w:val="16"/>
      </w:rPr>
      <w:t>F.sco</w:t>
    </w:r>
    <w:proofErr w:type="spellEnd"/>
    <w:r w:rsidRPr="003339A8">
      <w:rPr>
        <w:color w:val="1F497D"/>
        <w:sz w:val="16"/>
        <w:szCs w:val="16"/>
      </w:rPr>
      <w:t xml:space="preserve"> Fuzio Ingegnere </w:t>
    </w:r>
    <w:r w:rsidRPr="003339A8">
      <w:rPr>
        <w:color w:val="76923C"/>
        <w:sz w:val="16"/>
        <w:szCs w:val="16"/>
      </w:rPr>
      <w:t>•</w:t>
    </w:r>
    <w:r w:rsidRPr="003339A8">
      <w:rPr>
        <w:color w:val="1F497D"/>
        <w:sz w:val="16"/>
        <w:szCs w:val="16"/>
      </w:rPr>
      <w:t xml:space="preserve"> 70132 Bari </w:t>
    </w:r>
    <w:r w:rsidRPr="003339A8">
      <w:rPr>
        <w:color w:val="76923C"/>
        <w:sz w:val="16"/>
        <w:szCs w:val="16"/>
      </w:rPr>
      <w:t>•</w:t>
    </w:r>
    <w:r w:rsidRPr="003339A8">
      <w:rPr>
        <w:color w:val="1F497D"/>
        <w:sz w:val="16"/>
        <w:szCs w:val="16"/>
      </w:rPr>
      <w:t xml:space="preserve"> Tel.080.5310111 – Fax 080.5311461</w:t>
    </w:r>
    <w:r>
      <w:rPr>
        <w:color w:val="1F497D"/>
        <w:sz w:val="16"/>
        <w:szCs w:val="16"/>
      </w:rPr>
      <w:t xml:space="preserve">                                                                  </w:t>
    </w:r>
  </w:p>
  <w:p w:rsidR="00C45FA8" w:rsidRPr="00657C7D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b/>
        <w:color w:val="1F497D"/>
        <w:spacing w:val="10"/>
        <w:sz w:val="14"/>
        <w:szCs w:val="14"/>
      </w:rPr>
    </w:pPr>
    <w:r w:rsidRPr="00657C7D">
      <w:rPr>
        <w:b/>
        <w:color w:val="1F497D"/>
        <w:spacing w:val="10"/>
        <w:sz w:val="14"/>
        <w:szCs w:val="14"/>
      </w:rPr>
      <w:t>Società soggetta a direzione e coordinamento dei Comuni di Bari e Foggia</w:t>
    </w:r>
  </w:p>
  <w:p w:rsidR="00C45FA8" w:rsidRPr="007C5C2A" w:rsidRDefault="00E57263" w:rsidP="00C45FA8">
    <w:pPr>
      <w:pStyle w:val="Pidipagina"/>
      <w:tabs>
        <w:tab w:val="clear" w:pos="4819"/>
        <w:tab w:val="clear" w:pos="9638"/>
        <w:tab w:val="center" w:pos="5387"/>
      </w:tabs>
      <w:spacing w:line="160" w:lineRule="exact"/>
      <w:ind w:right="4251"/>
      <w:jc w:val="both"/>
      <w:rPr>
        <w:b/>
        <w:color w:val="76923C"/>
        <w:spacing w:val="66"/>
        <w:sz w:val="14"/>
        <w:szCs w:val="14"/>
      </w:rPr>
    </w:pPr>
    <w:hyperlink r:id="rId1" w:history="1">
      <w:r w:rsidR="00C45FA8" w:rsidRPr="007C5C2A">
        <w:rPr>
          <w:rStyle w:val="Collegamentoipertestuale"/>
          <w:b/>
          <w:spacing w:val="66"/>
          <w:sz w:val="14"/>
          <w:szCs w:val="14"/>
        </w:rPr>
        <w:t>www.amiupuglia.it</w:t>
      </w:r>
    </w:hyperlink>
    <w:r w:rsidR="00C45FA8" w:rsidRPr="007C5C2A">
      <w:rPr>
        <w:b/>
        <w:color w:val="76923C"/>
        <w:spacing w:val="66"/>
        <w:sz w:val="14"/>
        <w:szCs w:val="14"/>
      </w:rPr>
      <w:t xml:space="preserve"> </w:t>
    </w:r>
    <w:r w:rsidR="00C45FA8" w:rsidRPr="007C5C2A">
      <w:rPr>
        <w:b/>
        <w:color w:val="1F497D"/>
        <w:spacing w:val="66"/>
        <w:sz w:val="14"/>
        <w:szCs w:val="14"/>
      </w:rPr>
      <w:t>•</w:t>
    </w:r>
    <w:r w:rsidR="00C45FA8">
      <w:rPr>
        <w:b/>
        <w:color w:val="1F497D"/>
        <w:spacing w:val="66"/>
        <w:sz w:val="14"/>
        <w:szCs w:val="14"/>
      </w:rPr>
      <w:t xml:space="preserve"> </w:t>
    </w:r>
    <w:r w:rsidR="00C45FA8" w:rsidRPr="007C5C2A">
      <w:rPr>
        <w:b/>
        <w:color w:val="76923C"/>
        <w:spacing w:val="66"/>
        <w:sz w:val="14"/>
        <w:szCs w:val="14"/>
      </w:rPr>
      <w:t>N.</w:t>
    </w:r>
    <w:r w:rsidR="00C45FA8">
      <w:rPr>
        <w:b/>
        <w:color w:val="76923C"/>
        <w:spacing w:val="66"/>
        <w:sz w:val="14"/>
        <w:szCs w:val="14"/>
      </w:rPr>
      <w:t xml:space="preserve"> </w:t>
    </w:r>
    <w:r w:rsidR="00C45FA8" w:rsidRPr="007C5C2A">
      <w:rPr>
        <w:b/>
        <w:color w:val="76923C"/>
        <w:spacing w:val="66"/>
        <w:sz w:val="14"/>
        <w:szCs w:val="14"/>
      </w:rPr>
      <w:t>Verde 800011558</w:t>
    </w:r>
  </w:p>
  <w:p w:rsidR="00C45FA8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color w:val="1F497D"/>
        <w:spacing w:val="58"/>
        <w:sz w:val="16"/>
        <w:szCs w:val="16"/>
      </w:rPr>
    </w:pPr>
    <w:r w:rsidRPr="00B56A81">
      <w:rPr>
        <w:color w:val="1F497D"/>
        <w:spacing w:val="58"/>
        <w:sz w:val="16"/>
        <w:szCs w:val="16"/>
      </w:rPr>
      <w:t xml:space="preserve">Partita </w:t>
    </w:r>
    <w:r>
      <w:rPr>
        <w:color w:val="1F497D"/>
        <w:spacing w:val="58"/>
        <w:sz w:val="16"/>
        <w:szCs w:val="16"/>
      </w:rPr>
      <w:t xml:space="preserve">IVA e Codice Fiscale </w:t>
    </w:r>
    <w:r w:rsidRPr="007C5C2A">
      <w:rPr>
        <w:color w:val="1F497D"/>
        <w:spacing w:val="58"/>
        <w:sz w:val="16"/>
        <w:szCs w:val="16"/>
      </w:rPr>
      <w:t>05487980723</w:t>
    </w:r>
  </w:p>
  <w:p w:rsidR="00C45FA8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color w:val="1F497D"/>
        <w:spacing w:val="58"/>
        <w:sz w:val="16"/>
        <w:szCs w:val="16"/>
      </w:rPr>
    </w:pPr>
  </w:p>
  <w:p w:rsidR="00C45FA8" w:rsidRPr="000F5DCF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b/>
        <w:color w:val="1F497D"/>
        <w:spacing w:val="58"/>
        <w:sz w:val="12"/>
        <w:szCs w:val="12"/>
      </w:rPr>
    </w:pPr>
    <w:r w:rsidRPr="000F5DCF">
      <w:rPr>
        <w:b/>
        <w:color w:val="1F497D"/>
        <w:spacing w:val="58"/>
        <w:sz w:val="12"/>
        <w:szCs w:val="12"/>
      </w:rPr>
      <w:t>AZIENDA CERTIFICATA</w:t>
    </w:r>
  </w:p>
  <w:p w:rsidR="00C45FA8" w:rsidRPr="000F5DCF" w:rsidRDefault="00C45FA8" w:rsidP="00C45FA8">
    <w:pPr>
      <w:pStyle w:val="Pidipagina"/>
      <w:tabs>
        <w:tab w:val="clear" w:pos="4819"/>
        <w:tab w:val="clear" w:pos="9638"/>
        <w:tab w:val="left" w:pos="5387"/>
      </w:tabs>
      <w:spacing w:line="160" w:lineRule="exact"/>
      <w:ind w:right="4251"/>
      <w:jc w:val="both"/>
      <w:rPr>
        <w:b/>
        <w:color w:val="1F497D"/>
        <w:spacing w:val="58"/>
        <w:sz w:val="12"/>
        <w:szCs w:val="12"/>
      </w:rPr>
    </w:pPr>
    <w:r w:rsidRPr="000F5DCF">
      <w:rPr>
        <w:b/>
        <w:color w:val="1F497D"/>
        <w:spacing w:val="58"/>
        <w:sz w:val="12"/>
        <w:szCs w:val="12"/>
      </w:rPr>
      <w:t>ISO 9001:2015 e ISO 14001:2015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63" w:rsidRDefault="00E57263" w:rsidP="008F72B5">
      <w:pPr>
        <w:spacing w:after="0" w:line="240" w:lineRule="auto"/>
      </w:pPr>
      <w:r>
        <w:separator/>
      </w:r>
    </w:p>
  </w:footnote>
  <w:footnote w:type="continuationSeparator" w:id="0">
    <w:p w:rsidR="00E57263" w:rsidRDefault="00E57263" w:rsidP="008F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03B1"/>
    <w:multiLevelType w:val="hybridMultilevel"/>
    <w:tmpl w:val="01928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A3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7AAA"/>
    <w:multiLevelType w:val="hybridMultilevel"/>
    <w:tmpl w:val="22986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211D"/>
    <w:multiLevelType w:val="hybridMultilevel"/>
    <w:tmpl w:val="2B247B5C"/>
    <w:lvl w:ilvl="0" w:tplc="31D05A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26048"/>
    <w:multiLevelType w:val="hybridMultilevel"/>
    <w:tmpl w:val="09CC172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drawingGridHorizontalSpacing w:val="110"/>
  <w:drawingGridVerticalSpacing w:val="19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4"/>
    <w:rsid w:val="00005B1B"/>
    <w:rsid w:val="00026EA3"/>
    <w:rsid w:val="000335FC"/>
    <w:rsid w:val="000364EC"/>
    <w:rsid w:val="00085DF5"/>
    <w:rsid w:val="000978F8"/>
    <w:rsid w:val="000B151E"/>
    <w:rsid w:val="000C31BF"/>
    <w:rsid w:val="000E4E33"/>
    <w:rsid w:val="00107B96"/>
    <w:rsid w:val="001321D6"/>
    <w:rsid w:val="00135BD2"/>
    <w:rsid w:val="00176C1D"/>
    <w:rsid w:val="0019795A"/>
    <w:rsid w:val="001A07E2"/>
    <w:rsid w:val="001A6940"/>
    <w:rsid w:val="001C5EA7"/>
    <w:rsid w:val="001D2C08"/>
    <w:rsid w:val="001D49CE"/>
    <w:rsid w:val="001E2834"/>
    <w:rsid w:val="001F3DED"/>
    <w:rsid w:val="001F6AD8"/>
    <w:rsid w:val="00217556"/>
    <w:rsid w:val="00234039"/>
    <w:rsid w:val="00257D6C"/>
    <w:rsid w:val="002722CE"/>
    <w:rsid w:val="002911B1"/>
    <w:rsid w:val="002A7D77"/>
    <w:rsid w:val="00311564"/>
    <w:rsid w:val="003356A1"/>
    <w:rsid w:val="003433AE"/>
    <w:rsid w:val="00343FE8"/>
    <w:rsid w:val="00366DB6"/>
    <w:rsid w:val="00381A3D"/>
    <w:rsid w:val="003853D5"/>
    <w:rsid w:val="00392D77"/>
    <w:rsid w:val="00393F79"/>
    <w:rsid w:val="003953E1"/>
    <w:rsid w:val="003B6B21"/>
    <w:rsid w:val="003C2EDB"/>
    <w:rsid w:val="003C651C"/>
    <w:rsid w:val="003D74FD"/>
    <w:rsid w:val="003E5C5E"/>
    <w:rsid w:val="003F14EB"/>
    <w:rsid w:val="003F449A"/>
    <w:rsid w:val="004321F6"/>
    <w:rsid w:val="00441E8E"/>
    <w:rsid w:val="00454EDF"/>
    <w:rsid w:val="004615BC"/>
    <w:rsid w:val="00491BE3"/>
    <w:rsid w:val="004B6D3D"/>
    <w:rsid w:val="004C1418"/>
    <w:rsid w:val="004E5A57"/>
    <w:rsid w:val="004F43B9"/>
    <w:rsid w:val="004F5B2B"/>
    <w:rsid w:val="00503109"/>
    <w:rsid w:val="005471CF"/>
    <w:rsid w:val="00590F8C"/>
    <w:rsid w:val="005A511D"/>
    <w:rsid w:val="00602B75"/>
    <w:rsid w:val="00611677"/>
    <w:rsid w:val="0061411B"/>
    <w:rsid w:val="00650029"/>
    <w:rsid w:val="006553C6"/>
    <w:rsid w:val="006A0D3B"/>
    <w:rsid w:val="006B0754"/>
    <w:rsid w:val="006D61E9"/>
    <w:rsid w:val="00702BF2"/>
    <w:rsid w:val="00710411"/>
    <w:rsid w:val="00733184"/>
    <w:rsid w:val="00771D37"/>
    <w:rsid w:val="007846CF"/>
    <w:rsid w:val="007B26B4"/>
    <w:rsid w:val="00813AD0"/>
    <w:rsid w:val="00826A06"/>
    <w:rsid w:val="008567C0"/>
    <w:rsid w:val="008579BD"/>
    <w:rsid w:val="00865254"/>
    <w:rsid w:val="00874339"/>
    <w:rsid w:val="00883B41"/>
    <w:rsid w:val="008D2840"/>
    <w:rsid w:val="008F72B5"/>
    <w:rsid w:val="0090513B"/>
    <w:rsid w:val="0091025D"/>
    <w:rsid w:val="0093023A"/>
    <w:rsid w:val="0094163E"/>
    <w:rsid w:val="00943106"/>
    <w:rsid w:val="00945DD1"/>
    <w:rsid w:val="0095591D"/>
    <w:rsid w:val="00980CAC"/>
    <w:rsid w:val="00981653"/>
    <w:rsid w:val="00984A85"/>
    <w:rsid w:val="00992398"/>
    <w:rsid w:val="00993A0A"/>
    <w:rsid w:val="009A0560"/>
    <w:rsid w:val="009A308B"/>
    <w:rsid w:val="009E4365"/>
    <w:rsid w:val="00A27125"/>
    <w:rsid w:val="00A54B3F"/>
    <w:rsid w:val="00A60B76"/>
    <w:rsid w:val="00A615A6"/>
    <w:rsid w:val="00AB3A7C"/>
    <w:rsid w:val="00AD6A07"/>
    <w:rsid w:val="00AF6FAA"/>
    <w:rsid w:val="00B22CC6"/>
    <w:rsid w:val="00B2397C"/>
    <w:rsid w:val="00B56BAE"/>
    <w:rsid w:val="00B570A8"/>
    <w:rsid w:val="00B87890"/>
    <w:rsid w:val="00BA7B9C"/>
    <w:rsid w:val="00BB69A9"/>
    <w:rsid w:val="00BE0426"/>
    <w:rsid w:val="00BF2889"/>
    <w:rsid w:val="00C15671"/>
    <w:rsid w:val="00C27CEF"/>
    <w:rsid w:val="00C41BAC"/>
    <w:rsid w:val="00C45FA8"/>
    <w:rsid w:val="00C54989"/>
    <w:rsid w:val="00CA51A9"/>
    <w:rsid w:val="00D01819"/>
    <w:rsid w:val="00D3000C"/>
    <w:rsid w:val="00D310F1"/>
    <w:rsid w:val="00D71C31"/>
    <w:rsid w:val="00D81006"/>
    <w:rsid w:val="00E23ACF"/>
    <w:rsid w:val="00E304CD"/>
    <w:rsid w:val="00E5195E"/>
    <w:rsid w:val="00E554E9"/>
    <w:rsid w:val="00E57263"/>
    <w:rsid w:val="00E6233A"/>
    <w:rsid w:val="00E82FD0"/>
    <w:rsid w:val="00E8699C"/>
    <w:rsid w:val="00E90328"/>
    <w:rsid w:val="00E97CDB"/>
    <w:rsid w:val="00EC26B3"/>
    <w:rsid w:val="00EF0CC8"/>
    <w:rsid w:val="00F033F8"/>
    <w:rsid w:val="00F0545B"/>
    <w:rsid w:val="00F10D11"/>
    <w:rsid w:val="00F34F4C"/>
    <w:rsid w:val="00F35A06"/>
    <w:rsid w:val="00F63DF3"/>
    <w:rsid w:val="00F642E2"/>
    <w:rsid w:val="00F93C5A"/>
    <w:rsid w:val="00FA505D"/>
    <w:rsid w:val="00FB4099"/>
    <w:rsid w:val="00FD27FB"/>
    <w:rsid w:val="00FE53C4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28ED-B1B5-4AB3-8BAA-F639166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9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D3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F72B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2B5"/>
  </w:style>
  <w:style w:type="paragraph" w:styleId="Pidipagina">
    <w:name w:val="footer"/>
    <w:basedOn w:val="Normale"/>
    <w:link w:val="PidipaginaCarattere"/>
    <w:uiPriority w:val="99"/>
    <w:unhideWhenUsed/>
    <w:rsid w:val="008F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iu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2398-8815-4383-8827-3B86B2DD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Romolo Deseneen</cp:lastModifiedBy>
  <cp:revision>3</cp:revision>
  <cp:lastPrinted>2019-02-27T09:12:00Z</cp:lastPrinted>
  <dcterms:created xsi:type="dcterms:W3CDTF">2020-04-24T09:53:00Z</dcterms:created>
  <dcterms:modified xsi:type="dcterms:W3CDTF">2020-04-24T09:53:00Z</dcterms:modified>
</cp:coreProperties>
</file>